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4533" w:rsidRPr="00274533" w:rsidRDefault="00F067E5" w:rsidP="00274533">
      <w:pPr>
        <w:pStyle w:val="Didascalia"/>
        <w:rPr>
          <w:rFonts w:ascii="Source Sans Pro" w:hAnsi="Source Sans Pro"/>
          <w:i w:val="0"/>
        </w:rPr>
      </w:pPr>
      <w:r>
        <w:rPr>
          <w:noProof/>
          <w:lang w:val="it"/>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0</wp:posOffset>
                </wp:positionV>
                <wp:extent cx="6172200" cy="916940"/>
                <wp:effectExtent l="0" t="0" r="0" b="0"/>
                <wp:wrapThrough wrapText="bothSides">
                  <wp:wrapPolygon edited="0">
                    <wp:start x="0" y="0"/>
                    <wp:lineTo x="0" y="21241"/>
                    <wp:lineTo x="21556" y="21241"/>
                    <wp:lineTo x="21556"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916940"/>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rect id="Rectangle 1" style="position:absolute;margin-left:-5pt;margin-top:0;width:486pt;height: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ebebeb" stroked="f" strokeweight="1pt" w14:anchorId="334B6F7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">
                <w10:wrap type="through"/>
              </v:rect>
            </w:pict>
          </mc:Fallback>
        </mc:AlternateContent>
      </w:r>
      <w:r>
        <w:rPr>
          <w:noProof/>
          <w:lang w:val="it"/>
        </w:rPr>
        <mc:AlternateContent>
          <mc:Choice Requires="wps">
            <w:drawing>
              <wp:anchor distT="0" distB="0" distL="114300" distR="114300" simplePos="0" relativeHeight="251658240" behindDoc="0" locked="0" layoutInCell="1" allowOverlap="1">
                <wp:simplePos x="0" y="0"/>
                <wp:positionH relativeFrom="column">
                  <wp:posOffset>278765</wp:posOffset>
                </wp:positionH>
                <wp:positionV relativeFrom="paragraph">
                  <wp:posOffset>231140</wp:posOffset>
                </wp:positionV>
                <wp:extent cx="548640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457200"/>
                        </a:xfrm>
                        <a:prstGeom prst="rect">
                          <a:avLst/>
                        </a:prstGeom>
                        <a:noFill/>
                        <a:ln>
                          <a:noFill/>
                        </a:ln>
                        <a:effectLst/>
                      </wps:spPr>
                      <wps:txbx>
                        <w:txbxContent>
                          <w:p w:rsidR="00274533" w:rsidRPr="006E4CEE" w:rsidRDefault="00274533" w:rsidP="00274533">
                            <w:pPr>
                              <w:jc w:val="center"/>
                              <w:rPr>
                                <w:rFonts w:ascii="Arial" w:hAnsi="Arial" w:cs="Arial"/>
                                <w:i/>
                                <w:iCs/>
                                <w:color w:val="343232"/>
                                <w:sz w:val="22"/>
                                <w:szCs w:val="22"/>
                                <w:lang w:val="it-IT"/>
                              </w:rPr>
                            </w:pPr>
                            <w:r w:rsidRPr="00BE19CE">
                              <w:rPr>
                                <w:i/>
                                <w:color w:val="343232"/>
                                <w:sz w:val="22"/>
                                <w:szCs w:val="22"/>
                                <w:lang w:val="it"/>
                              </w:rPr>
                              <w:t>Questo piano aziendale di esempio viene fornito da Small Business Administration.</w:t>
                            </w:r>
                          </w:p>
                          <w:p w:rsidR="00274533" w:rsidRPr="006E4CEE" w:rsidRDefault="00274533" w:rsidP="00274533">
                            <w:pPr>
                              <w:jc w:val="center"/>
                              <w:rPr>
                                <w:rFonts w:ascii="Arial" w:hAnsi="Arial" w:cs="Arial"/>
                                <w:i/>
                                <w:iCs/>
                                <w:lang w:val="it-IT"/>
                              </w:rPr>
                            </w:pPr>
                            <w:r w:rsidRPr="00BE19CE">
                              <w:rPr>
                                <w:i/>
                                <w:color w:val="343232"/>
                                <w:sz w:val="22"/>
                                <w:szCs w:val="22"/>
                                <w:lang w:val="it"/>
                              </w:rPr>
                              <w:t>Ottieni assistenza per l'avvio e la gestione della tua piccola azienda presso SBA.gov.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5pt;margin-top:18.2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" filled="f" stroked="f">
                <v:textbox>
                  <w:txbxContent>
                    <w:p w:rsidR="00274533" w:rsidRPr="006E4CEE" w:rsidRDefault="00274533" w:rsidP="00274533">
                      <w:pPr>
                        <w:jc w:val="center"/>
                        <w:rPr>
                          <w:rFonts w:ascii="Arial" w:hAnsi="Arial" w:cs="Arial"/>
                          <w:i/>
                          <w:iCs/>
                          <w:color w:val="343232"/>
                          <w:sz w:val="22"/>
                          <w:szCs w:val="22"/>
                          <w:lang w:val="it-IT"/>
                        </w:rPr>
                      </w:pPr>
                      <w:r w:rsidRPr="00BE19CE">
                        <w:rPr>
                          <w:i/>
                          <w:color w:val="343232"/>
                          <w:sz w:val="22"/>
                          <w:szCs w:val="22"/>
                          <w:lang w:val="it"/>
                        </w:rPr>
                        <w:t>Questo piano aziendale di esempio viene fornito da Small Business Administration.</w:t>
                      </w:r>
                    </w:p>
                    <w:p w:rsidR="00274533" w:rsidRPr="006E4CEE" w:rsidRDefault="00274533" w:rsidP="00274533">
                      <w:pPr>
                        <w:jc w:val="center"/>
                        <w:rPr>
                          <w:rFonts w:ascii="Arial" w:hAnsi="Arial" w:cs="Arial"/>
                          <w:i/>
                          <w:iCs/>
                          <w:lang w:val="it-IT"/>
                        </w:rPr>
                      </w:pPr>
                      <w:r w:rsidRPr="00BE19CE">
                        <w:rPr>
                          <w:i/>
                          <w:color w:val="343232"/>
                          <w:sz w:val="22"/>
                          <w:szCs w:val="22"/>
                          <w:lang w:val="it"/>
                        </w:rPr>
                        <w:t>Ottieni assistenza per l'avvio e la gestione della tua piccola azienda presso SBA.gov.</w:t>
                      </w:r>
                    </w:p>
                  </w:txbxContent>
                </v:textbox>
                <w10:wrap type="square"/>
              </v:shape>
            </w:pict>
          </mc:Fallback>
        </mc:AlternateContent>
      </w:r>
    </w:p>
    <w:p w:rsidR="00274533" w:rsidRDefault="00274533" w:rsidP="00274533">
      <w:pPr>
        <w:pStyle w:val="H1"/>
        <w:rPr>
          <w:i w:val="0"/>
          <w:iCs w:val="0"/>
        </w:rPr>
      </w:pPr>
    </w:p>
    <w:p w:rsidR="00274533" w:rsidRDefault="00274533" w:rsidP="00274533">
      <w:pPr>
        <w:pStyle w:val="H1"/>
        <w:rPr>
          <w:i w:val="0"/>
          <w:iCs w:val="0"/>
        </w:rPr>
      </w:pPr>
    </w:p>
    <w:p w:rsidR="00274533" w:rsidRPr="006E4CEE" w:rsidRDefault="00274533" w:rsidP="00DA621C">
      <w:pPr>
        <w:pStyle w:val="Titolo1"/>
        <w:rPr>
          <w:lang w:val="it-IT"/>
        </w:rPr>
      </w:pPr>
      <w:r w:rsidRPr="00DA621C">
        <w:rPr>
          <w:lang w:val="it"/>
        </w:rPr>
        <w:t>Possiamo farlo Consulenza</w:t>
      </w:r>
    </w:p>
    <w:p w:rsidR="00274533" w:rsidRPr="006E4CEE" w:rsidRDefault="00274533" w:rsidP="00274533">
      <w:pPr>
        <w:pStyle w:val="Sottotitolo"/>
        <w:rPr>
          <w:rFonts w:ascii="Palatino Linotype" w:hAnsi="Palatino Linotype" w:cs="Merriweather-Italic"/>
          <w:color w:val="666766"/>
          <w:sz w:val="48"/>
          <w:szCs w:val="48"/>
          <w:lang w:val="it-IT"/>
        </w:rPr>
      </w:pPr>
      <w:r w:rsidRPr="00DA621C">
        <w:rPr>
          <w:color w:val="666766"/>
          <w:sz w:val="48"/>
          <w:szCs w:val="48"/>
          <w:lang w:val="it"/>
        </w:rPr>
        <w:t>Business Plan</w:t>
      </w:r>
    </w:p>
    <w:p w:rsidR="002C2DAF" w:rsidRPr="006E4CEE" w:rsidRDefault="002C2DAF" w:rsidP="00274533">
      <w:pPr>
        <w:jc w:val="center"/>
        <w:rPr>
          <w:rFonts w:ascii="Source Sans Pro" w:hAnsi="Source Sans Pro"/>
          <w:i/>
          <w:sz w:val="22"/>
          <w:szCs w:val="22"/>
          <w:lang w:val="it-IT"/>
        </w:rPr>
      </w:pPr>
    </w:p>
    <w:p w:rsidR="00274533" w:rsidRPr="006E4CEE" w:rsidRDefault="00274533" w:rsidP="00274533">
      <w:pPr>
        <w:jc w:val="center"/>
        <w:rPr>
          <w:rFonts w:ascii="Source Sans Pro" w:hAnsi="Source Sans Pro"/>
          <w:i/>
          <w:sz w:val="22"/>
          <w:szCs w:val="22"/>
          <w:lang w:val="it-IT"/>
        </w:rPr>
      </w:pPr>
    </w:p>
    <w:p w:rsidR="00274533" w:rsidRPr="006E4CEE" w:rsidRDefault="00274533" w:rsidP="00274533">
      <w:pPr>
        <w:jc w:val="center"/>
        <w:rPr>
          <w:rFonts w:ascii="Source Sans Pro" w:hAnsi="Source Sans Pro"/>
          <w:i/>
          <w:sz w:val="22"/>
          <w:szCs w:val="22"/>
          <w:lang w:val="it-IT"/>
        </w:rPr>
      </w:pPr>
    </w:p>
    <w:p w:rsidR="00274533" w:rsidRPr="006E4CEE" w:rsidRDefault="00274533" w:rsidP="00274533">
      <w:pPr>
        <w:jc w:val="center"/>
        <w:rPr>
          <w:rFonts w:ascii="Source Sans Pro" w:hAnsi="Source Sans Pro"/>
          <w:i/>
          <w:sz w:val="22"/>
          <w:szCs w:val="22"/>
          <w:lang w:val="it-IT"/>
        </w:rPr>
      </w:pPr>
    </w:p>
    <w:p w:rsidR="00274533" w:rsidRPr="006E4CEE" w:rsidRDefault="00274533" w:rsidP="00274533">
      <w:pPr>
        <w:jc w:val="center"/>
        <w:rPr>
          <w:rFonts w:ascii="Source Sans Pro" w:hAnsi="Source Sans Pro"/>
          <w:i/>
          <w:sz w:val="22"/>
          <w:szCs w:val="22"/>
          <w:lang w:val="it-IT"/>
        </w:rPr>
      </w:pPr>
    </w:p>
    <w:p w:rsidR="00274533" w:rsidRPr="006E4CEE" w:rsidRDefault="00274533" w:rsidP="00274533">
      <w:pPr>
        <w:jc w:val="center"/>
        <w:rPr>
          <w:rFonts w:ascii="Source Sans Pro" w:hAnsi="Source Sans Pro"/>
          <w:i/>
          <w:sz w:val="22"/>
          <w:szCs w:val="22"/>
          <w:lang w:val="it-IT"/>
        </w:rPr>
      </w:pPr>
    </w:p>
    <w:p w:rsidR="00274533" w:rsidRPr="006E4CEE" w:rsidRDefault="00274533" w:rsidP="00274533">
      <w:pPr>
        <w:jc w:val="center"/>
        <w:rPr>
          <w:rFonts w:ascii="Source Sans Pro" w:hAnsi="Source Sans Pro"/>
          <w:i/>
          <w:sz w:val="22"/>
          <w:szCs w:val="22"/>
          <w:lang w:val="it-IT"/>
        </w:rPr>
      </w:pPr>
    </w:p>
    <w:p w:rsidR="00274533" w:rsidRPr="006E4CEE" w:rsidRDefault="00274533" w:rsidP="00274533">
      <w:pPr>
        <w:jc w:val="center"/>
        <w:rPr>
          <w:rFonts w:ascii="Source Sans Pro" w:hAnsi="Source Sans Pro"/>
          <w:i/>
          <w:sz w:val="22"/>
          <w:szCs w:val="22"/>
          <w:lang w:val="it-IT"/>
        </w:rPr>
      </w:pPr>
    </w:p>
    <w:p w:rsidR="00274533" w:rsidRPr="006E4CEE" w:rsidRDefault="00274533" w:rsidP="00274533">
      <w:pPr>
        <w:jc w:val="center"/>
        <w:rPr>
          <w:rFonts w:ascii="Source Sans Pro" w:hAnsi="Source Sans Pro"/>
          <w:i/>
          <w:sz w:val="22"/>
          <w:szCs w:val="22"/>
          <w:lang w:val="it-IT"/>
        </w:rPr>
      </w:pPr>
    </w:p>
    <w:p w:rsidR="00274533" w:rsidRPr="006E4CEE" w:rsidRDefault="006E4CEE" w:rsidP="00274533">
      <w:pPr>
        <w:pStyle w:val="Author"/>
        <w:rPr>
          <w:rFonts w:ascii="Arial Black" w:hAnsi="Arial Black"/>
          <w:color w:val="343232"/>
          <w:sz w:val="32"/>
          <w:szCs w:val="32"/>
          <w:lang w:val="it-IT"/>
        </w:rPr>
      </w:pPr>
      <w:r>
        <w:rPr>
          <w:color w:val="343232"/>
          <w:sz w:val="32"/>
          <w:szCs w:val="32"/>
          <w:lang w:val="it"/>
        </w:rPr>
        <w:t xml:space="preserve">Nome </w:t>
      </w:r>
      <w:proofErr w:type="spellStart"/>
      <w:r>
        <w:rPr>
          <w:color w:val="343232"/>
          <w:sz w:val="32"/>
          <w:szCs w:val="32"/>
          <w:lang w:val="it"/>
        </w:rPr>
        <w:t>cgnome</w:t>
      </w:r>
      <w:proofErr w:type="spellEnd"/>
      <w:r w:rsidR="00274533" w:rsidRPr="00DA621C">
        <w:rPr>
          <w:color w:val="343232"/>
          <w:sz w:val="32"/>
          <w:szCs w:val="32"/>
          <w:lang w:val="it"/>
        </w:rPr>
        <w:t>, Proprietaria</w:t>
      </w:r>
    </w:p>
    <w:p w:rsidR="004A0453" w:rsidRPr="006E4CEE" w:rsidRDefault="00274533" w:rsidP="00274533">
      <w:pPr>
        <w:pStyle w:val="BasicParagraph"/>
        <w:jc w:val="center"/>
        <w:rPr>
          <w:rFonts w:ascii="Arial Black" w:hAnsi="Arial Black" w:cs="SourceSansPro-Bold"/>
          <w:b/>
          <w:bCs/>
          <w:color w:val="343232"/>
          <w:sz w:val="32"/>
          <w:szCs w:val="32"/>
          <w:lang w:val="it-IT"/>
        </w:rPr>
      </w:pPr>
      <w:r w:rsidRPr="00DA621C">
        <w:rPr>
          <w:b/>
          <w:bCs/>
          <w:color w:val="343232"/>
          <w:sz w:val="32"/>
          <w:szCs w:val="32"/>
          <w:lang w:val="it"/>
        </w:rPr>
        <w:t>Creato il 29 dicembre 20</w:t>
      </w:r>
      <w:r w:rsidR="006E4CEE">
        <w:rPr>
          <w:b/>
          <w:bCs/>
          <w:color w:val="343232"/>
          <w:sz w:val="32"/>
          <w:szCs w:val="32"/>
          <w:lang w:val="it"/>
        </w:rPr>
        <w:t>20</w:t>
      </w:r>
    </w:p>
    <w:p w:rsidR="004A0453" w:rsidRPr="006E4CEE" w:rsidRDefault="004A0453">
      <w:pPr>
        <w:rPr>
          <w:rFonts w:ascii="SourceSansPro-Bold" w:hAnsi="SourceSansPro-Bold" w:cs="SourceSansPro-Bold"/>
          <w:b/>
          <w:bCs/>
          <w:color w:val="343232"/>
          <w:sz w:val="36"/>
          <w:szCs w:val="36"/>
          <w:lang w:val="it-IT"/>
        </w:rPr>
      </w:pPr>
      <w:r w:rsidRPr="006E4CEE">
        <w:rPr>
          <w:rFonts w:ascii="SourceSansPro-Bold" w:hAnsi="SourceSansPro-Bold" w:cs="SourceSansPro-Bold"/>
          <w:b/>
          <w:bCs/>
          <w:color w:val="343232"/>
          <w:sz w:val="36"/>
          <w:szCs w:val="36"/>
          <w:lang w:val="it-IT"/>
        </w:rPr>
        <w:br w:type="page"/>
      </w:r>
    </w:p>
    <w:p w:rsidR="00190D08" w:rsidRPr="006E4CEE" w:rsidRDefault="00190D08" w:rsidP="00DA621C">
      <w:pPr>
        <w:pStyle w:val="Titolo2"/>
        <w:rPr>
          <w:lang w:val="it-IT"/>
        </w:rPr>
      </w:pPr>
      <w:r w:rsidRPr="00DA621C">
        <w:rPr>
          <w:lang w:val="it"/>
        </w:rPr>
        <w:lastRenderedPageBreak/>
        <w:t>Sintesi</w:t>
      </w:r>
    </w:p>
    <w:p w:rsidR="00190D08" w:rsidRPr="006E4CEE" w:rsidRDefault="00190D08" w:rsidP="00DA621C">
      <w:pPr>
        <w:pStyle w:val="Titolo3"/>
        <w:rPr>
          <w:lang w:val="it-IT"/>
        </w:rPr>
      </w:pPr>
      <w:r w:rsidRPr="00DA621C">
        <w:rPr>
          <w:lang w:val="it"/>
        </w:rPr>
        <w:t>Prodotto</w:t>
      </w:r>
    </w:p>
    <w:p w:rsidR="00190D08" w:rsidRPr="006E4CEE" w:rsidRDefault="00190D08" w:rsidP="00190D08">
      <w:pPr>
        <w:pStyle w:val="Paragraph"/>
        <w:rPr>
          <w:rFonts w:ascii="Arial" w:hAnsi="Arial" w:cs="Arial"/>
          <w:color w:val="343232"/>
          <w:lang w:val="it-IT"/>
        </w:rPr>
      </w:pPr>
      <w:r w:rsidRPr="00BB40B3">
        <w:rPr>
          <w:color w:val="343232"/>
          <w:lang w:val="it"/>
        </w:rPr>
        <w:t xml:space="preserve">Possiamo Fare </w:t>
      </w:r>
      <w:proofErr w:type="spellStart"/>
      <w:r w:rsidRPr="00BB40B3">
        <w:rPr>
          <w:color w:val="343232"/>
          <w:lang w:val="it"/>
        </w:rPr>
        <w:t>It</w:t>
      </w:r>
      <w:proofErr w:type="spellEnd"/>
      <w:r w:rsidRPr="00BB40B3">
        <w:rPr>
          <w:color w:val="343232"/>
          <w:lang w:val="it"/>
        </w:rPr>
        <w:t xml:space="preserve"> </w:t>
      </w:r>
      <w:proofErr w:type="spellStart"/>
      <w:r w:rsidRPr="00BB40B3">
        <w:rPr>
          <w:color w:val="343232"/>
          <w:lang w:val="it"/>
        </w:rPr>
        <w:t>Consulting</w:t>
      </w:r>
      <w:proofErr w:type="spellEnd"/>
      <w:r w:rsidRPr="00BB40B3">
        <w:rPr>
          <w:color w:val="343232"/>
          <w:lang w:val="it"/>
        </w:rPr>
        <w:t xml:space="preserve"> fornisce servizi di consulenza alle piccole e medie imprese. I nostri servizi includono la gestione degli uffici e la reingegnerizzazione dei processi aziendali per migliorare l'efficienza e ridurre i costi amministrativi.</w:t>
      </w:r>
    </w:p>
    <w:p w:rsidR="00AF0A35" w:rsidRPr="006E4CEE" w:rsidRDefault="00AF0A35" w:rsidP="00DA621C">
      <w:pPr>
        <w:pStyle w:val="Titolo3"/>
        <w:rPr>
          <w:lang w:val="it-IT"/>
        </w:rPr>
      </w:pPr>
      <w:r>
        <w:rPr>
          <w:lang w:val="it"/>
        </w:rPr>
        <w:t>Clienti</w:t>
      </w:r>
    </w:p>
    <w:p w:rsidR="00274533" w:rsidRPr="006E4CEE" w:rsidRDefault="00AF0A35" w:rsidP="00AF0A35">
      <w:pPr>
        <w:pStyle w:val="Paragraph"/>
        <w:rPr>
          <w:rFonts w:ascii="Arial" w:hAnsi="Arial" w:cs="Arial"/>
          <w:color w:val="343232"/>
          <w:lang w:val="it-IT"/>
        </w:rPr>
      </w:pPr>
      <w:r w:rsidRPr="00BB40B3">
        <w:rPr>
          <w:color w:val="343232"/>
          <w:lang w:val="it"/>
        </w:rPr>
        <w:t>Il pubblico di riferimento per We Can Do It Consulting sono i proprietari di aziende, i direttori delle risorse umane, i program manager, i presidenti o gli amministratori delegati con 5-500 dipendenti che desiderano aumentare la produttività e ridurre i costi generali. In particolare, siamo specializzati nella consulenza ai dirigenti dei colletti bianchi su processi d'ufficio come il monitoraggio del lavoro, la produzione, l'ottenere il massimo da riunioni, leadership, pratiche finanziarie o di assunzione e altre esigenze rilevanti per i potenziali clienti che svolgono un ruolo di gestione all'interno di piccole o grandi organizzazioni che possono essere impantanati da processi, burocrazia o esperti tecnici con poca esperienza di leadership.</w:t>
      </w:r>
    </w:p>
    <w:p w:rsidR="00AF0A35" w:rsidRPr="006E4CEE" w:rsidRDefault="00AF0A35" w:rsidP="00DA621C">
      <w:pPr>
        <w:pStyle w:val="Titolo3"/>
        <w:rPr>
          <w:lang w:val="it-IT"/>
        </w:rPr>
      </w:pPr>
      <w:r>
        <w:rPr>
          <w:lang w:val="it"/>
        </w:rPr>
        <w:t>Futuro dell'azienda</w:t>
      </w:r>
    </w:p>
    <w:p w:rsidR="00AF0A35" w:rsidRPr="006E4CEE" w:rsidRDefault="00AF0A35" w:rsidP="00AF0A35">
      <w:pPr>
        <w:pStyle w:val="Paragraph"/>
        <w:rPr>
          <w:rFonts w:ascii="Arial" w:hAnsi="Arial" w:cs="Arial"/>
          <w:color w:val="343232"/>
          <w:lang w:val="it-IT"/>
        </w:rPr>
      </w:pPr>
      <w:r w:rsidRPr="00DA621C">
        <w:rPr>
          <w:color w:val="343232"/>
          <w:lang w:val="it"/>
        </w:rPr>
        <w:t>La consulenza è un settore frenetico e in continua evoluzione. In risposta a questo clima, We Can Do It Consulting offrirà altri servizi, tra cui l'analisi di facilitazione e requisiti in futuro.</w:t>
      </w:r>
    </w:p>
    <w:p w:rsidR="00AF0A35" w:rsidRPr="006E4CEE" w:rsidRDefault="00AF0A35">
      <w:pPr>
        <w:rPr>
          <w:rFonts w:ascii="SourceSansPro-Regular" w:hAnsi="SourceSansPro-Regular" w:cs="SourceSansPro-Regular"/>
          <w:color w:val="343232"/>
          <w:sz w:val="22"/>
          <w:szCs w:val="22"/>
          <w:lang w:val="it-IT"/>
        </w:rPr>
      </w:pPr>
      <w:r w:rsidRPr="006E4CEE">
        <w:rPr>
          <w:color w:val="343232"/>
          <w:lang w:val="it-IT"/>
        </w:rPr>
        <w:br w:type="page"/>
      </w:r>
    </w:p>
    <w:p w:rsidR="001E5DDC" w:rsidRPr="006E4CEE" w:rsidRDefault="001E5DDC" w:rsidP="00DA621C">
      <w:pPr>
        <w:pStyle w:val="Titolo2"/>
        <w:rPr>
          <w:lang w:val="it-IT"/>
        </w:rPr>
      </w:pPr>
      <w:r>
        <w:rPr>
          <w:lang w:val="it"/>
        </w:rPr>
        <w:lastRenderedPageBreak/>
        <w:t>Descrizione dell'azienda</w:t>
      </w:r>
    </w:p>
    <w:p w:rsidR="001E5DDC" w:rsidRPr="006E4CEE" w:rsidRDefault="001E5DDC" w:rsidP="00DA621C">
      <w:pPr>
        <w:pStyle w:val="Titolo3"/>
        <w:rPr>
          <w:lang w:val="it-IT"/>
        </w:rPr>
      </w:pPr>
      <w:r>
        <w:rPr>
          <w:lang w:val="it"/>
        </w:rPr>
        <w:t>Dichiarazione d'intenti</w:t>
      </w:r>
    </w:p>
    <w:p w:rsidR="001E5DDC" w:rsidRPr="006E4CEE" w:rsidRDefault="001E5DDC" w:rsidP="001E5DDC">
      <w:pPr>
        <w:pStyle w:val="Paragraph"/>
        <w:rPr>
          <w:rFonts w:ascii="Arial" w:hAnsi="Arial" w:cs="Arial"/>
          <w:color w:val="343232"/>
          <w:lang w:val="it-IT"/>
        </w:rPr>
      </w:pPr>
      <w:r w:rsidRPr="00DA621C">
        <w:rPr>
          <w:color w:val="343232"/>
          <w:lang w:val="it"/>
        </w:rPr>
        <w:t>Fornire servizi di qualità ai nostri clienti che aiuteranno le loro aziende a prosperare e crescere.</w:t>
      </w:r>
    </w:p>
    <w:p w:rsidR="001E5DDC" w:rsidRPr="006E4CEE" w:rsidRDefault="001E5DDC" w:rsidP="00DA621C">
      <w:pPr>
        <w:pStyle w:val="Titolo3"/>
        <w:rPr>
          <w:lang w:val="it-IT"/>
        </w:rPr>
      </w:pPr>
      <w:r>
        <w:rPr>
          <w:lang w:val="it"/>
        </w:rPr>
        <w:t>Membri principali</w:t>
      </w:r>
    </w:p>
    <w:p w:rsidR="001E5DDC" w:rsidRPr="006E4CEE" w:rsidRDefault="006E4CEE" w:rsidP="001E5DDC">
      <w:pPr>
        <w:pStyle w:val="Paragraph-nospaceafter"/>
        <w:rPr>
          <w:rFonts w:ascii="Arial" w:hAnsi="Arial" w:cs="Arial"/>
          <w:color w:val="343232"/>
          <w:lang w:val="it-IT"/>
        </w:rPr>
      </w:pPr>
      <w:r>
        <w:rPr>
          <w:color w:val="343232"/>
          <w:lang w:val="it"/>
        </w:rPr>
        <w:t xml:space="preserve">Nome </w:t>
      </w:r>
      <w:proofErr w:type="gramStart"/>
      <w:r>
        <w:rPr>
          <w:color w:val="343232"/>
          <w:lang w:val="it"/>
        </w:rPr>
        <w:t xml:space="preserve">cognome </w:t>
      </w:r>
      <w:r w:rsidR="001E5DDC" w:rsidRPr="00DA621C">
        <w:rPr>
          <w:color w:val="343232"/>
          <w:lang w:val="it"/>
        </w:rPr>
        <w:t>:</w:t>
      </w:r>
      <w:proofErr w:type="gramEnd"/>
      <w:r w:rsidR="001E5DDC" w:rsidRPr="00DA621C">
        <w:rPr>
          <w:color w:val="343232"/>
          <w:lang w:val="it"/>
        </w:rPr>
        <w:t xml:space="preserve"> proprietaria, consulente principale</w:t>
      </w:r>
    </w:p>
    <w:p w:rsidR="001E5DDC" w:rsidRPr="00DA621C" w:rsidRDefault="001E5DDC" w:rsidP="001E5DDC">
      <w:pPr>
        <w:pStyle w:val="Paragraph-nospaceafter"/>
        <w:rPr>
          <w:rFonts w:ascii="Arial" w:hAnsi="Arial" w:cs="Arial"/>
          <w:color w:val="343232"/>
        </w:rPr>
      </w:pPr>
      <w:r w:rsidRPr="006E4CEE">
        <w:rPr>
          <w:color w:val="343232"/>
        </w:rPr>
        <w:t>Guy Champ - business manager/</w:t>
      </w:r>
      <w:proofErr w:type="spellStart"/>
      <w:r w:rsidRPr="006E4CEE">
        <w:rPr>
          <w:color w:val="343232"/>
        </w:rPr>
        <w:t>vendite</w:t>
      </w:r>
      <w:proofErr w:type="spellEnd"/>
    </w:p>
    <w:p w:rsidR="001E5DDC" w:rsidRPr="00DA621C" w:rsidRDefault="001E5DDC" w:rsidP="001E5DDC">
      <w:pPr>
        <w:pStyle w:val="Paragraph"/>
        <w:rPr>
          <w:rFonts w:ascii="Arial" w:hAnsi="Arial" w:cs="Arial"/>
          <w:color w:val="343232"/>
        </w:rPr>
      </w:pPr>
      <w:r w:rsidRPr="006E4CEE">
        <w:rPr>
          <w:color w:val="343232"/>
        </w:rPr>
        <w:t>Sophie Roberts - account manager</w:t>
      </w:r>
    </w:p>
    <w:p w:rsidR="001E5DDC" w:rsidRPr="006E4CEE" w:rsidRDefault="001E5DDC" w:rsidP="00DA621C">
      <w:pPr>
        <w:pStyle w:val="Titolo3"/>
        <w:rPr>
          <w:lang w:val="it-IT"/>
        </w:rPr>
      </w:pPr>
      <w:r>
        <w:rPr>
          <w:lang w:val="it"/>
        </w:rPr>
        <w:t>Struttura giuridica</w:t>
      </w:r>
    </w:p>
    <w:p w:rsidR="00F724F1" w:rsidRPr="006E4CEE" w:rsidRDefault="006E4CEE" w:rsidP="00AF0A35">
      <w:pPr>
        <w:pStyle w:val="Paragraph"/>
        <w:rPr>
          <w:rFonts w:ascii="Arial" w:hAnsi="Arial" w:cs="Arial"/>
          <w:lang w:val="it-IT"/>
        </w:rPr>
      </w:pPr>
      <w:r>
        <w:rPr>
          <w:color w:val="343232"/>
          <w:lang w:val="it"/>
        </w:rPr>
        <w:t>Noi siamo una società responsabilità semplice sede a Milano</w:t>
      </w:r>
      <w:r w:rsidR="001E5DDC" w:rsidRPr="00DA621C">
        <w:rPr>
          <w:color w:val="343232"/>
          <w:lang w:val="it"/>
        </w:rPr>
        <w:t>,</w:t>
      </w:r>
      <w:r>
        <w:rPr>
          <w:color w:val="343232"/>
          <w:lang w:val="it"/>
        </w:rPr>
        <w:t xml:space="preserve"> Italia</w:t>
      </w:r>
      <w:r w:rsidR="001E5DDC" w:rsidRPr="00DA621C">
        <w:rPr>
          <w:color w:val="343232"/>
          <w:lang w:val="it"/>
        </w:rPr>
        <w:t>.</w:t>
      </w:r>
    </w:p>
    <w:p w:rsidR="00F724F1" w:rsidRPr="006E4CEE" w:rsidRDefault="00F724F1">
      <w:pPr>
        <w:rPr>
          <w:rFonts w:ascii="SourceSansPro-Regular" w:hAnsi="SourceSansPro-Regular" w:cs="SourceSansPro-Regular"/>
          <w:color w:val="000000"/>
          <w:sz w:val="22"/>
          <w:szCs w:val="22"/>
          <w:lang w:val="it-IT"/>
        </w:rPr>
      </w:pPr>
      <w:r w:rsidRPr="006E4CEE">
        <w:rPr>
          <w:lang w:val="it-IT"/>
        </w:rPr>
        <w:br w:type="page"/>
      </w:r>
    </w:p>
    <w:p w:rsidR="00F724F1" w:rsidRPr="006E4CEE" w:rsidRDefault="00F724F1" w:rsidP="00DA621C">
      <w:pPr>
        <w:pStyle w:val="Titolo2"/>
        <w:rPr>
          <w:lang w:val="it-IT"/>
        </w:rPr>
      </w:pPr>
      <w:r>
        <w:rPr>
          <w:lang w:val="it"/>
        </w:rPr>
        <w:lastRenderedPageBreak/>
        <w:t>Ricerche di mercato</w:t>
      </w:r>
    </w:p>
    <w:p w:rsidR="00F724F1" w:rsidRPr="006E4CEE" w:rsidRDefault="00F724F1" w:rsidP="00DA621C">
      <w:pPr>
        <w:pStyle w:val="Titolo3"/>
        <w:rPr>
          <w:lang w:val="it-IT"/>
        </w:rPr>
      </w:pPr>
      <w:r>
        <w:rPr>
          <w:lang w:val="it"/>
        </w:rPr>
        <w:t>Industria</w:t>
      </w:r>
    </w:p>
    <w:p w:rsidR="00F724F1" w:rsidRPr="006E4CEE" w:rsidRDefault="00F724F1" w:rsidP="00F724F1">
      <w:pPr>
        <w:pStyle w:val="Paragraph"/>
        <w:rPr>
          <w:rFonts w:ascii="Arial" w:hAnsi="Arial" w:cs="Arial"/>
          <w:lang w:val="it-IT"/>
        </w:rPr>
      </w:pPr>
      <w:r w:rsidRPr="00DA621C">
        <w:rPr>
          <w:color w:val="343232"/>
          <w:lang w:val="it"/>
        </w:rPr>
        <w:t>Possiamo Fare It Consulting si unirà al settore della consulenza per la gestione degli uffici e il miglioramento dei processi aziendali. In generale, le grandi società di consulenza, come KEG Consulting, lavorano con aziende internazionali, mentre le società di consulenza più piccole lavorano sia con le grandi aziende che con le organizzazioni più piccole, di solito più vicine a casa. Le società di consulenza strutturate come la nostra hanno anche una storia di lavoro con agenzie governative locali, statali e federali. L'industria della consulenza si sta ancora riprendendo dalla recessione economica. È stato il più colpito nel 2009, quando l'industria si è ridotto del 9,1%. Tuttavia, con la ripresa dell'economia, l'industria sta mostrando segni di crescita. Uno studio recente ha dichiarato che si prevede che la consulenza per la gestione delle operazioni crescerà del 5,1% all'anno per i prossimi anni.</w:t>
      </w:r>
    </w:p>
    <w:p w:rsidR="00F724F1" w:rsidRPr="006E4CEE" w:rsidRDefault="00F724F1" w:rsidP="00DA621C">
      <w:pPr>
        <w:pStyle w:val="Titolo3"/>
        <w:rPr>
          <w:lang w:val="it-IT"/>
        </w:rPr>
      </w:pPr>
      <w:r>
        <w:rPr>
          <w:lang w:val="it"/>
        </w:rPr>
        <w:t>Descrizione dettagliata dei clienti</w:t>
      </w:r>
    </w:p>
    <w:p w:rsidR="00F724F1" w:rsidRPr="006E4CEE" w:rsidRDefault="00F724F1" w:rsidP="00F724F1">
      <w:pPr>
        <w:pStyle w:val="Paragraph"/>
        <w:rPr>
          <w:rFonts w:ascii="Arial" w:hAnsi="Arial" w:cs="Arial"/>
          <w:color w:val="343232"/>
          <w:lang w:val="it-IT"/>
        </w:rPr>
      </w:pPr>
      <w:r w:rsidRPr="00DA621C">
        <w:rPr>
          <w:color w:val="343232"/>
          <w:lang w:val="it"/>
        </w:rPr>
        <w:t xml:space="preserve">I clienti target di </w:t>
      </w:r>
      <w:proofErr w:type="spellStart"/>
      <w:r w:rsidRPr="00DA621C">
        <w:rPr>
          <w:color w:val="343232"/>
          <w:lang w:val="it"/>
        </w:rPr>
        <w:t>We</w:t>
      </w:r>
      <w:proofErr w:type="spellEnd"/>
      <w:r w:rsidRPr="00DA621C">
        <w:rPr>
          <w:color w:val="343232"/>
          <w:lang w:val="it"/>
        </w:rPr>
        <w:t xml:space="preserve"> Can Do It Consulting sono imprenditori, direttori delle risorse umane, program manager, presidenti o amministratori delegati con 5-500 dipendenti che desiderano aumentare la produttività e ridurre i costi generali. In particolare, siamo specializzati nella consulenza ai dirigenti dei colletti bianchi su processi d'ufficio come il monitoraggio del lavoro, la produzione, l'ottenere il massimo da riunioni, leadership, pratiche finanziarie o di assunzione e altre esigenze rilevanti per i potenziali clienti che svolgono un ruolo di gestione all'interno di piccole o grandi organizzazioni che possono essere impantanati da processi, burocrazia o esperti tecnici con poca esperienza di leadership. Per sfruttare le opportunità che sono geograficamente vicine man mano che iniziamo e sviluppiamo il nostro business, We Can Do It Consulting si rivolgerà specificamente ai dirigenti all'interno delle aziende nei settori manifatturiero, automobilistico, sanitario e della difesa. Questo ci permetterà di sfruttare la vicinanza dell'azienda agli ospedali (uno dei più grandi datori di lavoro della regione), le fabbriche di automobili e parti di veicoli e gli appaltatori governativi che sostengono la vicina ex base dell'aeronautica, ora un centro tecnologico per l'aviazione.</w:t>
      </w:r>
    </w:p>
    <w:p w:rsidR="00F724F1" w:rsidRPr="006E4CEE" w:rsidRDefault="00F724F1" w:rsidP="00DA621C">
      <w:pPr>
        <w:pStyle w:val="Titolo3"/>
        <w:rPr>
          <w:lang w:val="it-IT"/>
        </w:rPr>
      </w:pPr>
      <w:r>
        <w:rPr>
          <w:lang w:val="it"/>
        </w:rPr>
        <w:t>Vantaggi dell'azienda</w:t>
      </w:r>
    </w:p>
    <w:p w:rsidR="00F724F1" w:rsidRPr="006E4CEE" w:rsidRDefault="00F724F1" w:rsidP="00F724F1">
      <w:pPr>
        <w:pStyle w:val="Paragraph-prelist"/>
        <w:rPr>
          <w:rFonts w:ascii="Arial" w:hAnsi="Arial" w:cs="Arial"/>
          <w:color w:val="343232"/>
          <w:lang w:val="it-IT"/>
        </w:rPr>
      </w:pPr>
      <w:r w:rsidRPr="00DA621C">
        <w:rPr>
          <w:color w:val="343232"/>
          <w:lang w:val="it"/>
        </w:rPr>
        <w:t>Poiché We Can Do It Consulting fornisce servizi, al contrario di un prodotto, i nostri vantaggi sono forti solo quanto i nostri consulenti. Oltre a garantire che il nostro team sia flessibile, veloce, in grado di fornire consulenza di esperti e può lavorare su scadenze brevi, prenderemo le seguenti misure per sostenere i servizi di consulenza:</w:t>
      </w:r>
    </w:p>
    <w:p w:rsidR="00F724F1" w:rsidRPr="006E4CEE" w:rsidRDefault="00F724F1" w:rsidP="00F724F1">
      <w:pPr>
        <w:pStyle w:val="UL"/>
        <w:numPr>
          <w:ilvl w:val="0"/>
          <w:numId w:val="1"/>
        </w:numPr>
        <w:rPr>
          <w:rFonts w:ascii="Arial" w:hAnsi="Arial" w:cs="Arial"/>
          <w:color w:val="343232"/>
          <w:lang w:val="it-IT"/>
        </w:rPr>
      </w:pPr>
      <w:r w:rsidRPr="00DA621C">
        <w:rPr>
          <w:color w:val="343232"/>
          <w:lang w:val="it"/>
        </w:rPr>
        <w:t xml:space="preserve">Mantenere solo </w:t>
      </w:r>
      <w:proofErr w:type="spellStart"/>
      <w:r w:rsidRPr="00DA621C">
        <w:rPr>
          <w:color w:val="343232"/>
          <w:lang w:val="it"/>
        </w:rPr>
        <w:t>project</w:t>
      </w:r>
      <w:proofErr w:type="spellEnd"/>
      <w:r w:rsidRPr="00DA621C">
        <w:rPr>
          <w:color w:val="343232"/>
          <w:lang w:val="it"/>
        </w:rPr>
        <w:t xml:space="preserve"> manager certificati PMP</w:t>
      </w:r>
    </w:p>
    <w:p w:rsidR="00F724F1" w:rsidRPr="006E4CEE" w:rsidRDefault="00F724F1" w:rsidP="00F724F1">
      <w:pPr>
        <w:pStyle w:val="UL"/>
        <w:numPr>
          <w:ilvl w:val="0"/>
          <w:numId w:val="1"/>
        </w:numPr>
        <w:rPr>
          <w:rFonts w:ascii="Arial" w:hAnsi="Arial" w:cs="Arial"/>
          <w:color w:val="343232"/>
          <w:lang w:val="it-IT"/>
        </w:rPr>
      </w:pPr>
      <w:r w:rsidRPr="00DA621C">
        <w:rPr>
          <w:color w:val="343232"/>
          <w:lang w:val="it"/>
        </w:rPr>
        <w:lastRenderedPageBreak/>
        <w:t>Assicurati che i membri del team dell'account utilizzino il nostro processo di pianificazione e reporting proprietario per rimanere in contatto con i clienti e tenerli aggiornati sui progetti</w:t>
      </w:r>
    </w:p>
    <w:p w:rsidR="00F724F1" w:rsidRPr="006E4CEE" w:rsidRDefault="00F724F1" w:rsidP="00F724F1">
      <w:pPr>
        <w:pStyle w:val="UL"/>
        <w:numPr>
          <w:ilvl w:val="0"/>
          <w:numId w:val="1"/>
        </w:numPr>
        <w:rPr>
          <w:rFonts w:ascii="Arial" w:hAnsi="Arial" w:cs="Arial"/>
          <w:color w:val="343232"/>
          <w:lang w:val="it-IT"/>
        </w:rPr>
      </w:pPr>
      <w:r w:rsidRPr="00DA621C">
        <w:rPr>
          <w:color w:val="343232"/>
          <w:lang w:val="it"/>
        </w:rPr>
        <w:t>Fornire formazione in pubblico per tutti i consulenti</w:t>
      </w:r>
    </w:p>
    <w:p w:rsidR="00F724F1" w:rsidRPr="006E4CEE" w:rsidRDefault="00F724F1" w:rsidP="00F724F1">
      <w:pPr>
        <w:pStyle w:val="UL"/>
        <w:numPr>
          <w:ilvl w:val="0"/>
          <w:numId w:val="1"/>
        </w:numPr>
        <w:rPr>
          <w:rFonts w:ascii="Arial" w:hAnsi="Arial" w:cs="Arial"/>
          <w:color w:val="343232"/>
          <w:lang w:val="it-IT"/>
        </w:rPr>
      </w:pPr>
      <w:r w:rsidRPr="00DA621C">
        <w:rPr>
          <w:color w:val="343232"/>
          <w:lang w:val="it"/>
        </w:rPr>
        <w:t>Sviluppare stretti rapporti con subappaltatori in grado di supportarci in settori come la grafica, per garantire che i materiali e le presentazioni siano sempre chiari e mantenere un marchio coerente</w:t>
      </w:r>
    </w:p>
    <w:p w:rsidR="00F724F1" w:rsidRPr="006E4CEE" w:rsidRDefault="00F724F1" w:rsidP="00F724F1">
      <w:pPr>
        <w:pStyle w:val="UL"/>
        <w:numPr>
          <w:ilvl w:val="0"/>
          <w:numId w:val="1"/>
        </w:numPr>
        <w:rPr>
          <w:rFonts w:ascii="Arial" w:hAnsi="Arial" w:cs="Arial"/>
          <w:color w:val="343232"/>
          <w:lang w:val="it-IT"/>
        </w:rPr>
      </w:pPr>
      <w:r w:rsidRPr="00DA621C">
        <w:rPr>
          <w:color w:val="343232"/>
          <w:lang w:val="it"/>
        </w:rPr>
        <w:t>Tutti i membri del nostro staff hanno almeno un grado quadriennale, con il 20% che ha una laurea avanzata</w:t>
      </w:r>
    </w:p>
    <w:p w:rsidR="00F724F1" w:rsidRPr="006E4CEE" w:rsidRDefault="00F724F1" w:rsidP="00F724F1">
      <w:pPr>
        <w:pStyle w:val="UL-lastitem"/>
        <w:numPr>
          <w:ilvl w:val="0"/>
          <w:numId w:val="1"/>
        </w:numPr>
        <w:rPr>
          <w:rFonts w:ascii="Arial" w:hAnsi="Arial" w:cs="Arial"/>
          <w:color w:val="343232"/>
          <w:lang w:val="it-IT"/>
        </w:rPr>
      </w:pPr>
      <w:r w:rsidRPr="00DA621C">
        <w:rPr>
          <w:color w:val="343232"/>
          <w:lang w:val="it"/>
        </w:rPr>
        <w:t>Siamo un'azienda virtuale senza un sacco di costi generali o regole aziendali rigorose, che consente di risparmiare tempo, denaro e crea un ambiente di lavoro flessibile per fare le cose</w:t>
      </w:r>
    </w:p>
    <w:p w:rsidR="00F724F1" w:rsidRPr="006E4CEE" w:rsidRDefault="00F724F1" w:rsidP="00DA621C">
      <w:pPr>
        <w:pStyle w:val="Titolo3"/>
        <w:rPr>
          <w:lang w:val="it-IT"/>
        </w:rPr>
      </w:pPr>
      <w:r>
        <w:rPr>
          <w:lang w:val="it"/>
        </w:rPr>
        <w:t>Regolamenti</w:t>
      </w:r>
    </w:p>
    <w:p w:rsidR="00F724F1" w:rsidRPr="006E4CEE" w:rsidRDefault="00F724F1" w:rsidP="00F724F1">
      <w:pPr>
        <w:pStyle w:val="Paragraph"/>
        <w:rPr>
          <w:rFonts w:ascii="Arial" w:hAnsi="Arial" w:cs="Arial"/>
          <w:color w:val="343232"/>
          <w:lang w:val="it-IT"/>
        </w:rPr>
      </w:pPr>
      <w:r w:rsidRPr="00DA621C">
        <w:rPr>
          <w:color w:val="343232"/>
          <w:lang w:val="it"/>
        </w:rPr>
        <w:t>We Can Do It Consulting deve soddisfare tutte le normative federali e statali in materia di consulenza aziendale. In particolare, codice dei regolamenti federali nel titolo 64, parti 8753 e 4689.62, 65, e 74 e titolo 86.7 del codice della Carolina del Sud.</w:t>
      </w:r>
    </w:p>
    <w:p w:rsidR="00F724F1" w:rsidRPr="006E4CEE" w:rsidRDefault="00F724F1">
      <w:pPr>
        <w:rPr>
          <w:rFonts w:ascii="Arial" w:hAnsi="Arial" w:cs="Arial"/>
          <w:color w:val="343232"/>
          <w:sz w:val="22"/>
          <w:szCs w:val="22"/>
          <w:lang w:val="it-IT"/>
        </w:rPr>
      </w:pPr>
      <w:r w:rsidRPr="006E4CEE">
        <w:rPr>
          <w:rFonts w:ascii="Arial" w:hAnsi="Arial" w:cs="Arial"/>
          <w:color w:val="343232"/>
          <w:lang w:val="it-IT"/>
        </w:rPr>
        <w:br w:type="page"/>
      </w:r>
    </w:p>
    <w:p w:rsidR="00F724F1" w:rsidRPr="006E4CEE" w:rsidRDefault="00F724F1" w:rsidP="00DA621C">
      <w:pPr>
        <w:pStyle w:val="Titolo2"/>
        <w:rPr>
          <w:lang w:val="it-IT"/>
        </w:rPr>
      </w:pPr>
      <w:r>
        <w:rPr>
          <w:lang w:val="it"/>
        </w:rPr>
        <w:lastRenderedPageBreak/>
        <w:t>Linea di assistenza</w:t>
      </w:r>
    </w:p>
    <w:p w:rsidR="00F724F1" w:rsidRPr="006E4CEE" w:rsidRDefault="00F724F1" w:rsidP="00DA621C">
      <w:pPr>
        <w:pStyle w:val="Titolo3"/>
        <w:rPr>
          <w:lang w:val="it-IT"/>
        </w:rPr>
      </w:pPr>
      <w:r>
        <w:rPr>
          <w:lang w:val="it"/>
        </w:rPr>
        <w:t>Prodotto/Servizio</w:t>
      </w:r>
    </w:p>
    <w:p w:rsidR="00F724F1" w:rsidRPr="006E4CEE" w:rsidRDefault="00F724F1" w:rsidP="00F724F1">
      <w:pPr>
        <w:pStyle w:val="Paragraph-prelist"/>
        <w:rPr>
          <w:rFonts w:ascii="Arial" w:hAnsi="Arial" w:cs="Arial"/>
          <w:color w:val="343232"/>
          <w:lang w:val="it-IT"/>
        </w:rPr>
      </w:pPr>
      <w:r w:rsidRPr="00DA621C">
        <w:rPr>
          <w:color w:val="343232"/>
          <w:lang w:val="it"/>
        </w:rPr>
        <w:t>I servizi includono:</w:t>
      </w:r>
    </w:p>
    <w:p w:rsidR="00F724F1" w:rsidRPr="006E4CEE" w:rsidRDefault="00F724F1" w:rsidP="00F724F1">
      <w:pPr>
        <w:pStyle w:val="UL"/>
        <w:numPr>
          <w:ilvl w:val="0"/>
          <w:numId w:val="2"/>
        </w:numPr>
        <w:rPr>
          <w:rFonts w:ascii="Arial" w:hAnsi="Arial" w:cs="Arial"/>
          <w:color w:val="343232"/>
          <w:lang w:val="it-IT"/>
        </w:rPr>
      </w:pPr>
      <w:r w:rsidRPr="00DA621C">
        <w:rPr>
          <w:color w:val="343232"/>
          <w:lang w:val="it"/>
        </w:rPr>
        <w:t>Analisi della reingegnerizzazione dei processi aziendali</w:t>
      </w:r>
    </w:p>
    <w:p w:rsidR="00F724F1" w:rsidRPr="00DA621C" w:rsidRDefault="00F724F1" w:rsidP="00F724F1">
      <w:pPr>
        <w:pStyle w:val="UL"/>
        <w:numPr>
          <w:ilvl w:val="0"/>
          <w:numId w:val="2"/>
        </w:numPr>
        <w:rPr>
          <w:rFonts w:ascii="Arial" w:hAnsi="Arial" w:cs="Arial"/>
          <w:color w:val="343232"/>
        </w:rPr>
      </w:pPr>
      <w:r w:rsidRPr="00DA621C">
        <w:rPr>
          <w:color w:val="343232"/>
          <w:lang w:val="it"/>
        </w:rPr>
        <w:t>Analisi della gestione di Office</w:t>
      </w:r>
    </w:p>
    <w:p w:rsidR="00F724F1" w:rsidRPr="006E4CEE" w:rsidRDefault="00F724F1" w:rsidP="00F724F1">
      <w:pPr>
        <w:pStyle w:val="UL"/>
        <w:numPr>
          <w:ilvl w:val="0"/>
          <w:numId w:val="2"/>
        </w:numPr>
        <w:rPr>
          <w:rFonts w:ascii="Arial" w:hAnsi="Arial" w:cs="Arial"/>
          <w:color w:val="343232"/>
          <w:lang w:val="it-IT"/>
        </w:rPr>
      </w:pPr>
      <w:r w:rsidRPr="00DA621C">
        <w:rPr>
          <w:color w:val="343232"/>
          <w:lang w:val="it"/>
        </w:rPr>
        <w:t>Servizi di gestione di Office in loco</w:t>
      </w:r>
    </w:p>
    <w:p w:rsidR="00F724F1" w:rsidRPr="006E4CEE" w:rsidRDefault="00F724F1" w:rsidP="00F724F1">
      <w:pPr>
        <w:pStyle w:val="UL"/>
        <w:numPr>
          <w:ilvl w:val="0"/>
          <w:numId w:val="2"/>
        </w:numPr>
        <w:rPr>
          <w:rFonts w:ascii="Arial" w:hAnsi="Arial" w:cs="Arial"/>
          <w:color w:val="343232"/>
          <w:lang w:val="it-IT"/>
        </w:rPr>
      </w:pPr>
      <w:r w:rsidRPr="00DA621C">
        <w:rPr>
          <w:color w:val="343232"/>
          <w:lang w:val="it"/>
        </w:rPr>
        <w:t>Facilitazione della reingegnerizzazione dei processi aziendali</w:t>
      </w:r>
    </w:p>
    <w:p w:rsidR="00F724F1" w:rsidRPr="00DA621C" w:rsidRDefault="00F724F1" w:rsidP="00F724F1">
      <w:pPr>
        <w:pStyle w:val="UL"/>
        <w:numPr>
          <w:ilvl w:val="0"/>
          <w:numId w:val="2"/>
        </w:numPr>
        <w:rPr>
          <w:rFonts w:ascii="Arial" w:hAnsi="Arial" w:cs="Arial"/>
          <w:color w:val="343232"/>
        </w:rPr>
      </w:pPr>
      <w:r w:rsidRPr="00DA621C">
        <w:rPr>
          <w:color w:val="343232"/>
          <w:lang w:val="it"/>
        </w:rPr>
        <w:t>Analitica</w:t>
      </w:r>
    </w:p>
    <w:p w:rsidR="00F724F1" w:rsidRPr="00DA621C" w:rsidRDefault="00F724F1" w:rsidP="00F724F1">
      <w:pPr>
        <w:pStyle w:val="UL"/>
        <w:numPr>
          <w:ilvl w:val="0"/>
          <w:numId w:val="2"/>
        </w:numPr>
        <w:rPr>
          <w:rFonts w:ascii="Arial" w:hAnsi="Arial" w:cs="Arial"/>
          <w:color w:val="343232"/>
        </w:rPr>
      </w:pPr>
      <w:r w:rsidRPr="00DA621C">
        <w:rPr>
          <w:color w:val="343232"/>
          <w:lang w:val="it"/>
        </w:rPr>
        <w:t>Gestione delle modifiche</w:t>
      </w:r>
    </w:p>
    <w:p w:rsidR="00F724F1" w:rsidRPr="006E4CEE" w:rsidRDefault="00F724F1" w:rsidP="00F724F1">
      <w:pPr>
        <w:pStyle w:val="UL"/>
        <w:numPr>
          <w:ilvl w:val="0"/>
          <w:numId w:val="2"/>
        </w:numPr>
        <w:rPr>
          <w:rFonts w:ascii="Arial" w:hAnsi="Arial" w:cs="Arial"/>
          <w:color w:val="343232"/>
          <w:lang w:val="it-IT"/>
        </w:rPr>
      </w:pPr>
      <w:r w:rsidRPr="00DA621C">
        <w:rPr>
          <w:color w:val="343232"/>
          <w:lang w:val="it"/>
        </w:rPr>
        <w:t>Gestione delle relazioni con i clienti</w:t>
      </w:r>
    </w:p>
    <w:p w:rsidR="00F724F1" w:rsidRPr="00DA621C" w:rsidRDefault="00F724F1" w:rsidP="00F724F1">
      <w:pPr>
        <w:pStyle w:val="UL"/>
        <w:numPr>
          <w:ilvl w:val="0"/>
          <w:numId w:val="2"/>
        </w:numPr>
        <w:rPr>
          <w:rFonts w:ascii="Arial" w:hAnsi="Arial" w:cs="Arial"/>
          <w:color w:val="343232"/>
        </w:rPr>
      </w:pPr>
      <w:r w:rsidRPr="00DA621C">
        <w:rPr>
          <w:color w:val="343232"/>
          <w:lang w:val="it"/>
        </w:rPr>
        <w:t>Performance finanziaria</w:t>
      </w:r>
    </w:p>
    <w:p w:rsidR="00F724F1" w:rsidRPr="00DA621C" w:rsidRDefault="00F724F1" w:rsidP="00F724F1">
      <w:pPr>
        <w:pStyle w:val="UL"/>
        <w:numPr>
          <w:ilvl w:val="0"/>
          <w:numId w:val="2"/>
        </w:numPr>
        <w:rPr>
          <w:rFonts w:ascii="Arial" w:hAnsi="Arial" w:cs="Arial"/>
          <w:color w:val="343232"/>
        </w:rPr>
      </w:pPr>
      <w:r w:rsidRPr="00DA621C">
        <w:rPr>
          <w:color w:val="343232"/>
          <w:lang w:val="it"/>
        </w:rPr>
        <w:t>Miglioramento delle operazioni</w:t>
      </w:r>
    </w:p>
    <w:p w:rsidR="00F724F1" w:rsidRPr="00DA621C" w:rsidRDefault="00F724F1" w:rsidP="00F724F1">
      <w:pPr>
        <w:pStyle w:val="UL-lastitem"/>
        <w:numPr>
          <w:ilvl w:val="0"/>
          <w:numId w:val="2"/>
        </w:numPr>
        <w:rPr>
          <w:rFonts w:ascii="Arial" w:hAnsi="Arial" w:cs="Arial"/>
          <w:color w:val="343232"/>
        </w:rPr>
      </w:pPr>
      <w:r w:rsidRPr="00DA621C">
        <w:rPr>
          <w:color w:val="343232"/>
          <w:lang w:val="it"/>
        </w:rPr>
        <w:t>Gestione dei rischi</w:t>
      </w:r>
    </w:p>
    <w:p w:rsidR="00F724F1" w:rsidRDefault="00F724F1" w:rsidP="00DA621C">
      <w:pPr>
        <w:pStyle w:val="Titolo3"/>
      </w:pPr>
      <w:r>
        <w:rPr>
          <w:lang w:val="it"/>
        </w:rPr>
        <w:t>Struttura dei prezzi</w:t>
      </w:r>
    </w:p>
    <w:p w:rsidR="008207AA" w:rsidRPr="006E4CEE" w:rsidRDefault="008207AA" w:rsidP="008207AA">
      <w:pPr>
        <w:pStyle w:val="Paragraph-prelist"/>
        <w:rPr>
          <w:rFonts w:ascii="Arial" w:hAnsi="Arial" w:cs="Arial"/>
          <w:color w:val="343232"/>
          <w:lang w:val="it-IT"/>
        </w:rPr>
      </w:pPr>
      <w:r w:rsidRPr="00DA621C">
        <w:rPr>
          <w:color w:val="343232"/>
          <w:lang w:val="it"/>
        </w:rPr>
        <w:t>We Can Do It Consulting offrirà i suoi servizi a tariffa oraria utilizzando le seguenti categorie di manodopera e tariffe:</w:t>
      </w:r>
    </w:p>
    <w:p w:rsidR="008207AA" w:rsidRPr="00DA621C" w:rsidRDefault="008207AA" w:rsidP="008207AA">
      <w:pPr>
        <w:pStyle w:val="UL"/>
        <w:numPr>
          <w:ilvl w:val="0"/>
          <w:numId w:val="3"/>
        </w:numPr>
        <w:rPr>
          <w:rFonts w:ascii="Arial" w:hAnsi="Arial" w:cs="Arial"/>
          <w:color w:val="343232"/>
        </w:rPr>
      </w:pPr>
      <w:r w:rsidRPr="00DA621C">
        <w:rPr>
          <w:color w:val="343232"/>
          <w:lang w:val="it"/>
        </w:rPr>
        <w:t>Preside, 150 dollari</w:t>
      </w:r>
    </w:p>
    <w:p w:rsidR="008207AA" w:rsidRPr="00DA621C" w:rsidRDefault="008207AA" w:rsidP="008207AA">
      <w:pPr>
        <w:pStyle w:val="UL"/>
        <w:numPr>
          <w:ilvl w:val="0"/>
          <w:numId w:val="3"/>
        </w:numPr>
        <w:rPr>
          <w:rFonts w:ascii="Arial" w:hAnsi="Arial" w:cs="Arial"/>
          <w:color w:val="343232"/>
        </w:rPr>
      </w:pPr>
      <w:r w:rsidRPr="00DA621C">
        <w:rPr>
          <w:color w:val="343232"/>
          <w:lang w:val="it"/>
        </w:rPr>
        <w:t>Account Executive, 140 USD</w:t>
      </w:r>
    </w:p>
    <w:p w:rsidR="008207AA" w:rsidRPr="00DA621C" w:rsidRDefault="008207AA" w:rsidP="008207AA">
      <w:pPr>
        <w:pStyle w:val="UL"/>
        <w:numPr>
          <w:ilvl w:val="0"/>
          <w:numId w:val="3"/>
        </w:numPr>
        <w:rPr>
          <w:rFonts w:ascii="Arial" w:hAnsi="Arial" w:cs="Arial"/>
          <w:color w:val="343232"/>
        </w:rPr>
      </w:pPr>
      <w:r w:rsidRPr="00DA621C">
        <w:rPr>
          <w:color w:val="343232"/>
          <w:lang w:val="it"/>
        </w:rPr>
        <w:t>Responsabile di progetto, 135 USD</w:t>
      </w:r>
    </w:p>
    <w:p w:rsidR="008207AA" w:rsidRPr="00DA621C" w:rsidRDefault="008207AA" w:rsidP="008207AA">
      <w:pPr>
        <w:pStyle w:val="UL"/>
        <w:numPr>
          <w:ilvl w:val="0"/>
          <w:numId w:val="3"/>
        </w:numPr>
        <w:rPr>
          <w:rFonts w:ascii="Arial" w:hAnsi="Arial" w:cs="Arial"/>
          <w:color w:val="343232"/>
        </w:rPr>
      </w:pPr>
      <w:r w:rsidRPr="00DA621C">
        <w:rPr>
          <w:color w:val="343232"/>
          <w:lang w:val="it"/>
        </w:rPr>
        <w:t>Coordinatore del progetto, 100 dollari</w:t>
      </w:r>
    </w:p>
    <w:p w:rsidR="008207AA" w:rsidRPr="00DA621C" w:rsidRDefault="008207AA" w:rsidP="008207AA">
      <w:pPr>
        <w:pStyle w:val="UL"/>
        <w:numPr>
          <w:ilvl w:val="0"/>
          <w:numId w:val="3"/>
        </w:numPr>
        <w:rPr>
          <w:rFonts w:ascii="Arial" w:hAnsi="Arial" w:cs="Arial"/>
          <w:color w:val="343232"/>
        </w:rPr>
      </w:pPr>
      <w:r w:rsidRPr="00DA621C">
        <w:rPr>
          <w:color w:val="343232"/>
          <w:lang w:val="it"/>
        </w:rPr>
        <w:t>Analista aziendale, 90 dollari</w:t>
      </w:r>
    </w:p>
    <w:p w:rsidR="008207AA" w:rsidRPr="00DA621C" w:rsidRDefault="008207AA" w:rsidP="008207AA">
      <w:pPr>
        <w:pStyle w:val="UL"/>
        <w:numPr>
          <w:ilvl w:val="0"/>
          <w:numId w:val="3"/>
        </w:numPr>
        <w:rPr>
          <w:rFonts w:ascii="Arial" w:hAnsi="Arial" w:cs="Arial"/>
          <w:color w:val="343232"/>
        </w:rPr>
      </w:pPr>
      <w:r w:rsidRPr="00DA621C">
        <w:rPr>
          <w:color w:val="343232"/>
          <w:lang w:val="it"/>
        </w:rPr>
        <w:t>Analista di processo, 90 dollari</w:t>
      </w:r>
    </w:p>
    <w:p w:rsidR="008207AA" w:rsidRPr="00DA621C" w:rsidRDefault="008207AA" w:rsidP="008207AA">
      <w:pPr>
        <w:pStyle w:val="UL"/>
        <w:numPr>
          <w:ilvl w:val="0"/>
          <w:numId w:val="3"/>
        </w:numPr>
        <w:rPr>
          <w:rFonts w:ascii="Arial" w:hAnsi="Arial" w:cs="Arial"/>
          <w:color w:val="343232"/>
        </w:rPr>
      </w:pPr>
      <w:r w:rsidRPr="00DA621C">
        <w:rPr>
          <w:color w:val="343232"/>
          <w:lang w:val="it"/>
        </w:rPr>
        <w:t>Analista finanziario, 85 dollari</w:t>
      </w:r>
    </w:p>
    <w:p w:rsidR="008207AA" w:rsidRPr="00DA621C" w:rsidRDefault="008207AA" w:rsidP="008207AA">
      <w:pPr>
        <w:pStyle w:val="UL-lastitem"/>
        <w:numPr>
          <w:ilvl w:val="0"/>
          <w:numId w:val="3"/>
        </w:numPr>
        <w:rPr>
          <w:rFonts w:ascii="Arial" w:hAnsi="Arial" w:cs="Arial"/>
          <w:color w:val="343232"/>
        </w:rPr>
      </w:pPr>
      <w:r w:rsidRPr="00DA621C">
        <w:rPr>
          <w:color w:val="343232"/>
          <w:lang w:val="it"/>
        </w:rPr>
        <w:t>Tecnologo, 75 dollari</w:t>
      </w:r>
    </w:p>
    <w:p w:rsidR="008207AA" w:rsidRDefault="008207AA" w:rsidP="00DA621C">
      <w:pPr>
        <w:pStyle w:val="Titolo3"/>
      </w:pPr>
      <w:r>
        <w:rPr>
          <w:lang w:val="it"/>
        </w:rPr>
        <w:t>Ciclo di vita del prodotto</w:t>
      </w:r>
    </w:p>
    <w:p w:rsidR="008207AA" w:rsidRPr="006E4CEE" w:rsidRDefault="008207AA" w:rsidP="008207AA">
      <w:pPr>
        <w:pStyle w:val="Paragraph"/>
        <w:rPr>
          <w:rFonts w:ascii="Arial" w:hAnsi="Arial" w:cs="Arial"/>
          <w:color w:val="343232"/>
          <w:lang w:val="it-IT"/>
        </w:rPr>
      </w:pPr>
      <w:r w:rsidRPr="00DA621C">
        <w:rPr>
          <w:color w:val="343232"/>
          <w:lang w:val="it"/>
        </w:rPr>
        <w:t>Tutti i servizi sono pronti per essere offerti ai clienti, in attesa dell'approvazione dei contratti.</w:t>
      </w:r>
    </w:p>
    <w:p w:rsidR="008207AA" w:rsidRPr="006E4CEE" w:rsidRDefault="008207AA" w:rsidP="00DA621C">
      <w:pPr>
        <w:pStyle w:val="Titolo3"/>
        <w:rPr>
          <w:lang w:val="it-IT"/>
        </w:rPr>
      </w:pPr>
      <w:r>
        <w:rPr>
          <w:lang w:val="it"/>
        </w:rPr>
        <w:t>Diritti di proprietà intellettuale</w:t>
      </w:r>
    </w:p>
    <w:p w:rsidR="008207AA" w:rsidRPr="006E4CEE" w:rsidRDefault="008207AA" w:rsidP="008207AA">
      <w:pPr>
        <w:pStyle w:val="Paragraph"/>
        <w:rPr>
          <w:rFonts w:ascii="Arial" w:hAnsi="Arial" w:cs="Arial"/>
          <w:lang w:val="it-IT"/>
        </w:rPr>
      </w:pPr>
      <w:proofErr w:type="spellStart"/>
      <w:r w:rsidRPr="00DA621C">
        <w:rPr>
          <w:color w:val="343232"/>
          <w:lang w:val="it"/>
        </w:rPr>
        <w:t>We</w:t>
      </w:r>
      <w:proofErr w:type="spellEnd"/>
      <w:r w:rsidRPr="00DA621C">
        <w:rPr>
          <w:color w:val="343232"/>
          <w:lang w:val="it"/>
        </w:rPr>
        <w:t xml:space="preserve"> Can Do </w:t>
      </w:r>
      <w:proofErr w:type="spellStart"/>
      <w:r w:rsidRPr="00DA621C">
        <w:rPr>
          <w:color w:val="343232"/>
          <w:lang w:val="it"/>
        </w:rPr>
        <w:t>It</w:t>
      </w:r>
      <w:proofErr w:type="spellEnd"/>
      <w:r w:rsidRPr="00DA621C">
        <w:rPr>
          <w:color w:val="343232"/>
          <w:lang w:val="it"/>
        </w:rPr>
        <w:t xml:space="preserve"> </w:t>
      </w:r>
      <w:proofErr w:type="spellStart"/>
      <w:r w:rsidRPr="00DA621C">
        <w:rPr>
          <w:color w:val="343232"/>
          <w:lang w:val="it"/>
        </w:rPr>
        <w:t>Consulting</w:t>
      </w:r>
      <w:proofErr w:type="spellEnd"/>
      <w:r w:rsidRPr="00DA621C">
        <w:rPr>
          <w:color w:val="343232"/>
          <w:lang w:val="it"/>
        </w:rPr>
        <w:t xml:space="preserve"> è un nome registrato nello stato della Carolina del Sud e abbiamo presentato istanza di protezione dei nostri processi proprietari e di altre proprietà intellettuali, come il nostro logo. </w:t>
      </w:r>
      <w:r w:rsidRPr="00DA621C">
        <w:rPr>
          <w:color w:val="343232"/>
          <w:lang w:val="it"/>
        </w:rPr>
        <w:lastRenderedPageBreak/>
        <w:t>Abbiamo anche registrato il nostro nome di dominio e parcheggiato account di social media rilevanti per un uso futuro e per evitare la probabilità che qualcuno impersona uno dei nostri consulenti.</w:t>
      </w:r>
    </w:p>
    <w:p w:rsidR="008207AA" w:rsidRPr="006E4CEE" w:rsidRDefault="008207AA" w:rsidP="00DA621C">
      <w:pPr>
        <w:pStyle w:val="Titolo3"/>
        <w:rPr>
          <w:lang w:val="it-IT"/>
        </w:rPr>
      </w:pPr>
      <w:r>
        <w:rPr>
          <w:lang w:val="it"/>
        </w:rPr>
        <w:t>Ricerca e Sviluppo</w:t>
      </w:r>
    </w:p>
    <w:p w:rsidR="008207AA" w:rsidRPr="006E4CEE" w:rsidRDefault="008207AA" w:rsidP="008207AA">
      <w:pPr>
        <w:pStyle w:val="Paragraph-prelist"/>
        <w:rPr>
          <w:rFonts w:ascii="Arial" w:hAnsi="Arial" w:cs="Arial"/>
          <w:color w:val="343232"/>
          <w:lang w:val="it-IT"/>
        </w:rPr>
      </w:pPr>
      <w:r w:rsidRPr="00DA621C">
        <w:rPr>
          <w:color w:val="343232"/>
          <w:lang w:val="it"/>
        </w:rPr>
        <w:t>L'azienda ha in programma di condurre le seguenti attività di ricerca e sviluppo:</w:t>
      </w:r>
    </w:p>
    <w:p w:rsidR="008207AA" w:rsidRPr="006E4CEE" w:rsidRDefault="008207AA" w:rsidP="008207AA">
      <w:pPr>
        <w:pStyle w:val="UL"/>
        <w:numPr>
          <w:ilvl w:val="0"/>
          <w:numId w:val="3"/>
        </w:numPr>
        <w:rPr>
          <w:rFonts w:ascii="Arial" w:hAnsi="Arial" w:cs="Arial"/>
          <w:color w:val="343232"/>
          <w:lang w:val="it-IT"/>
        </w:rPr>
      </w:pPr>
      <w:r w:rsidRPr="00DA621C">
        <w:rPr>
          <w:color w:val="343232"/>
          <w:lang w:val="it"/>
        </w:rPr>
        <w:t>Creare una soluzione tecnologica personalizzata per i produttori di veicoli come automobili o aerei che aiuti a tracciare meglio ogni pezzo prodotto e il suo stato nel processo di assemblaggio</w:t>
      </w:r>
    </w:p>
    <w:p w:rsidR="008207AA" w:rsidRPr="006E4CEE" w:rsidRDefault="008207AA" w:rsidP="008207AA">
      <w:pPr>
        <w:pStyle w:val="UL"/>
        <w:numPr>
          <w:ilvl w:val="0"/>
          <w:numId w:val="3"/>
        </w:numPr>
        <w:rPr>
          <w:rFonts w:ascii="Arial" w:hAnsi="Arial" w:cs="Arial"/>
          <w:color w:val="343232"/>
          <w:lang w:val="it-IT"/>
        </w:rPr>
      </w:pPr>
      <w:r w:rsidRPr="00DA621C">
        <w:rPr>
          <w:color w:val="343232"/>
          <w:lang w:val="it"/>
        </w:rPr>
        <w:t>Determinare la necessità di ulteriori servizi di consulenza all'interno del nostro mercato relativi al collegamento dei processi migliorati alle opportunità di aumento delle vendite e della promozione a i potenziali clienti</w:t>
      </w:r>
    </w:p>
    <w:p w:rsidR="0036143D" w:rsidRPr="006E4CEE" w:rsidRDefault="008207AA" w:rsidP="00AF0A35">
      <w:pPr>
        <w:pStyle w:val="UL-lastitem"/>
        <w:numPr>
          <w:ilvl w:val="0"/>
          <w:numId w:val="3"/>
        </w:numPr>
        <w:rPr>
          <w:rFonts w:ascii="Arial" w:hAnsi="Arial" w:cs="Arial"/>
          <w:color w:val="343232"/>
          <w:lang w:val="it-IT"/>
        </w:rPr>
      </w:pPr>
      <w:r w:rsidRPr="00DA621C">
        <w:rPr>
          <w:color w:val="343232"/>
          <w:lang w:val="it"/>
        </w:rPr>
        <w:t>Trova le tendenze nelle soluzioni software che possono fornire servizi automatizzati potenzialmente competitivi al fine di garantire che We Can Do It Consulting continui a ritagliare con attenzione la sua nicchia sul mercato</w:t>
      </w:r>
    </w:p>
    <w:p w:rsidR="0036143D" w:rsidRPr="006E4CEE" w:rsidRDefault="0036143D">
      <w:pPr>
        <w:rPr>
          <w:rFonts w:ascii="Arial" w:hAnsi="Arial" w:cs="Arial"/>
          <w:color w:val="343232"/>
          <w:sz w:val="22"/>
          <w:szCs w:val="22"/>
          <w:lang w:val="it-IT"/>
        </w:rPr>
      </w:pPr>
      <w:r w:rsidRPr="006E4CEE">
        <w:rPr>
          <w:rFonts w:ascii="Arial" w:hAnsi="Arial" w:cs="Arial"/>
          <w:color w:val="343232"/>
          <w:lang w:val="it-IT"/>
        </w:rPr>
        <w:br w:type="page"/>
      </w:r>
    </w:p>
    <w:p w:rsidR="0036143D" w:rsidRPr="006E4CEE" w:rsidRDefault="0036143D" w:rsidP="00DA621C">
      <w:pPr>
        <w:pStyle w:val="Titolo2"/>
        <w:rPr>
          <w:lang w:val="it-IT"/>
        </w:rPr>
      </w:pPr>
      <w:r>
        <w:rPr>
          <w:lang w:val="it"/>
        </w:rPr>
        <w:lastRenderedPageBreak/>
        <w:t>Marketing &amp; Vendite</w:t>
      </w:r>
    </w:p>
    <w:p w:rsidR="0036143D" w:rsidRPr="006E4CEE" w:rsidRDefault="0036143D" w:rsidP="00DA621C">
      <w:pPr>
        <w:pStyle w:val="Titolo3"/>
        <w:rPr>
          <w:lang w:val="it-IT"/>
        </w:rPr>
      </w:pPr>
      <w:r>
        <w:rPr>
          <w:lang w:val="it"/>
        </w:rPr>
        <w:t>Strategia di crescita</w:t>
      </w:r>
    </w:p>
    <w:p w:rsidR="0036143D" w:rsidRPr="006E4CEE" w:rsidRDefault="0036143D" w:rsidP="0036143D">
      <w:pPr>
        <w:pStyle w:val="Paragraph-prelist"/>
        <w:rPr>
          <w:rFonts w:ascii="Arial" w:hAnsi="Arial" w:cs="Arial"/>
          <w:color w:val="343232"/>
          <w:lang w:val="it-IT"/>
        </w:rPr>
      </w:pPr>
      <w:r w:rsidRPr="00DA621C">
        <w:rPr>
          <w:color w:val="343232"/>
          <w:lang w:val="it"/>
        </w:rPr>
        <w:t xml:space="preserve">Per far crescere l'azienda, </w:t>
      </w:r>
      <w:proofErr w:type="spellStart"/>
      <w:r w:rsidRPr="00DA621C">
        <w:rPr>
          <w:color w:val="343232"/>
          <w:lang w:val="it"/>
        </w:rPr>
        <w:t>We</w:t>
      </w:r>
      <w:proofErr w:type="spellEnd"/>
      <w:r w:rsidRPr="00DA621C">
        <w:rPr>
          <w:color w:val="343232"/>
          <w:lang w:val="it"/>
        </w:rPr>
        <w:t xml:space="preserve"> Can Do It </w:t>
      </w:r>
      <w:proofErr w:type="spellStart"/>
      <w:r w:rsidRPr="00DA621C">
        <w:rPr>
          <w:color w:val="343232"/>
          <w:lang w:val="it"/>
        </w:rPr>
        <w:t>Consulting</w:t>
      </w:r>
      <w:proofErr w:type="spellEnd"/>
      <w:r w:rsidRPr="00DA621C">
        <w:rPr>
          <w:color w:val="343232"/>
          <w:lang w:val="it"/>
        </w:rPr>
        <w:t xml:space="preserve"> farà quanto segue:</w:t>
      </w:r>
    </w:p>
    <w:p w:rsidR="0036143D" w:rsidRPr="006E4CEE" w:rsidRDefault="0036143D" w:rsidP="0036143D">
      <w:pPr>
        <w:pStyle w:val="UL"/>
        <w:numPr>
          <w:ilvl w:val="0"/>
          <w:numId w:val="4"/>
        </w:numPr>
        <w:rPr>
          <w:rFonts w:ascii="Arial" w:hAnsi="Arial" w:cs="Arial"/>
          <w:color w:val="343232"/>
          <w:lang w:val="it-IT"/>
        </w:rPr>
      </w:pPr>
      <w:r w:rsidRPr="00DA621C">
        <w:rPr>
          <w:color w:val="343232"/>
          <w:lang w:val="it"/>
        </w:rPr>
        <w:t>Rete a conferenze di produzione, industria automobilistica e sanità</w:t>
      </w:r>
    </w:p>
    <w:p w:rsidR="001B3378" w:rsidRPr="006E4CEE" w:rsidRDefault="001B3378" w:rsidP="001B3378">
      <w:pPr>
        <w:pStyle w:val="UL"/>
        <w:numPr>
          <w:ilvl w:val="0"/>
          <w:numId w:val="4"/>
        </w:numPr>
        <w:rPr>
          <w:rFonts w:ascii="Arial" w:hAnsi="Arial" w:cs="Arial"/>
          <w:color w:val="343232"/>
          <w:lang w:val="it-IT"/>
        </w:rPr>
      </w:pPr>
      <w:r w:rsidRPr="00DA621C">
        <w:rPr>
          <w:color w:val="343232"/>
          <w:lang w:val="it"/>
        </w:rPr>
        <w:t>Stabilire un sito Web aziendale che inesso contenuti multimediali coinvolgenti sui nostri servizi</w:t>
      </w:r>
    </w:p>
    <w:p w:rsidR="00B25C06" w:rsidRPr="006E4CEE" w:rsidRDefault="00B25C06" w:rsidP="00B25C06">
      <w:pPr>
        <w:pStyle w:val="UL-lastitem"/>
        <w:numPr>
          <w:ilvl w:val="0"/>
          <w:numId w:val="4"/>
        </w:numPr>
        <w:rPr>
          <w:rFonts w:ascii="Arial" w:hAnsi="Arial" w:cs="Arial"/>
          <w:lang w:val="it-IT"/>
        </w:rPr>
      </w:pPr>
      <w:r w:rsidRPr="00DA621C">
        <w:rPr>
          <w:color w:val="343232"/>
          <w:lang w:val="it"/>
        </w:rPr>
        <w:t>Man mano che l'azienda cresce, fai pubblicità in pubblicazioni che raggiungono i nostri settori di destinazione</w:t>
      </w:r>
    </w:p>
    <w:p w:rsidR="00B25C06" w:rsidRPr="006E4CEE" w:rsidRDefault="00B25C06" w:rsidP="00DA621C">
      <w:pPr>
        <w:pStyle w:val="Titolo3"/>
        <w:rPr>
          <w:lang w:val="it-IT"/>
        </w:rPr>
      </w:pPr>
      <w:r>
        <w:rPr>
          <w:lang w:val="it"/>
        </w:rPr>
        <w:t>Comunicare con il Cliente</w:t>
      </w:r>
    </w:p>
    <w:p w:rsidR="00B25C06" w:rsidRPr="006E4CEE" w:rsidRDefault="00B25C06" w:rsidP="00B25C06">
      <w:pPr>
        <w:pStyle w:val="Paragraph-prelist"/>
        <w:rPr>
          <w:rFonts w:ascii="Arial" w:hAnsi="Arial" w:cs="Arial"/>
          <w:color w:val="343232"/>
          <w:lang w:val="it-IT"/>
        </w:rPr>
      </w:pPr>
      <w:proofErr w:type="spellStart"/>
      <w:r w:rsidRPr="00DA621C">
        <w:rPr>
          <w:color w:val="343232"/>
          <w:lang w:val="it"/>
        </w:rPr>
        <w:t>We</w:t>
      </w:r>
      <w:proofErr w:type="spellEnd"/>
      <w:r w:rsidRPr="00DA621C">
        <w:rPr>
          <w:color w:val="343232"/>
          <w:lang w:val="it"/>
        </w:rPr>
        <w:t xml:space="preserve"> Can Do </w:t>
      </w:r>
      <w:proofErr w:type="spellStart"/>
      <w:r w:rsidRPr="00DA621C">
        <w:rPr>
          <w:color w:val="343232"/>
          <w:lang w:val="it"/>
        </w:rPr>
        <w:t>It</w:t>
      </w:r>
      <w:proofErr w:type="spellEnd"/>
      <w:r w:rsidRPr="00DA621C">
        <w:rPr>
          <w:color w:val="343232"/>
          <w:lang w:val="it"/>
        </w:rPr>
        <w:t xml:space="preserve"> </w:t>
      </w:r>
      <w:proofErr w:type="spellStart"/>
      <w:r w:rsidRPr="00DA621C">
        <w:rPr>
          <w:color w:val="343232"/>
          <w:lang w:val="it"/>
        </w:rPr>
        <w:t>Consulting</w:t>
      </w:r>
      <w:proofErr w:type="spellEnd"/>
      <w:r w:rsidRPr="00DA621C">
        <w:rPr>
          <w:color w:val="343232"/>
          <w:lang w:val="it"/>
        </w:rPr>
        <w:t xml:space="preserve"> comunicherà con i propri clienti:</w:t>
      </w:r>
    </w:p>
    <w:p w:rsidR="00B25C06" w:rsidRPr="006E4CEE" w:rsidRDefault="00B25C06" w:rsidP="00B25C06">
      <w:pPr>
        <w:pStyle w:val="UL"/>
        <w:numPr>
          <w:ilvl w:val="0"/>
          <w:numId w:val="4"/>
        </w:numPr>
        <w:rPr>
          <w:rFonts w:ascii="Arial" w:hAnsi="Arial" w:cs="Arial"/>
          <w:color w:val="343232"/>
          <w:lang w:val="it-IT"/>
        </w:rPr>
      </w:pPr>
      <w:r w:rsidRPr="00DA621C">
        <w:rPr>
          <w:color w:val="343232"/>
          <w:lang w:val="it"/>
        </w:rPr>
        <w:t>Incontro con manager locali all'interno di aziende mirate</w:t>
      </w:r>
    </w:p>
    <w:p w:rsidR="00B25C06" w:rsidRPr="006E4CEE" w:rsidRDefault="00B25C06" w:rsidP="00B25C06">
      <w:pPr>
        <w:pStyle w:val="UL"/>
        <w:numPr>
          <w:ilvl w:val="0"/>
          <w:numId w:val="4"/>
        </w:numPr>
        <w:rPr>
          <w:rFonts w:ascii="Arial" w:hAnsi="Arial" w:cs="Arial"/>
          <w:color w:val="343232"/>
          <w:lang w:val="it-IT"/>
        </w:rPr>
      </w:pPr>
      <w:r w:rsidRPr="00DA621C">
        <w:rPr>
          <w:color w:val="343232"/>
          <w:lang w:val="it"/>
        </w:rPr>
        <w:t xml:space="preserve">Utilizzo di social media come Twitter, </w:t>
      </w:r>
      <w:proofErr w:type="spellStart"/>
      <w:r w:rsidRPr="00DA621C">
        <w:rPr>
          <w:color w:val="343232"/>
          <w:lang w:val="it"/>
        </w:rPr>
        <w:t>YouTube</w:t>
      </w:r>
      <w:proofErr w:type="spellEnd"/>
      <w:r w:rsidRPr="00DA621C">
        <w:rPr>
          <w:color w:val="343232"/>
          <w:lang w:val="it"/>
        </w:rPr>
        <w:t xml:space="preserve">, </w:t>
      </w:r>
      <w:proofErr w:type="spellStart"/>
      <w:r w:rsidRPr="00DA621C">
        <w:rPr>
          <w:color w:val="343232"/>
          <w:lang w:val="it"/>
        </w:rPr>
        <w:t>Facebook</w:t>
      </w:r>
      <w:proofErr w:type="spellEnd"/>
      <w:r w:rsidRPr="00DA621C">
        <w:rPr>
          <w:color w:val="343232"/>
          <w:lang w:val="it"/>
        </w:rPr>
        <w:t xml:space="preserve"> e </w:t>
      </w:r>
      <w:proofErr w:type="spellStart"/>
      <w:r w:rsidRPr="00DA621C">
        <w:rPr>
          <w:color w:val="343232"/>
          <w:lang w:val="it"/>
        </w:rPr>
        <w:t>LinkedIn</w:t>
      </w:r>
      <w:proofErr w:type="spellEnd"/>
    </w:p>
    <w:p w:rsidR="00B25C06" w:rsidRPr="006E4CEE" w:rsidRDefault="00B25C06" w:rsidP="00B25C06">
      <w:pPr>
        <w:pStyle w:val="UL-lastitem"/>
        <w:numPr>
          <w:ilvl w:val="0"/>
          <w:numId w:val="4"/>
        </w:numPr>
        <w:rPr>
          <w:rFonts w:ascii="Arial" w:hAnsi="Arial" w:cs="Arial"/>
          <w:color w:val="343232"/>
          <w:lang w:val="it-IT"/>
        </w:rPr>
      </w:pPr>
      <w:r w:rsidRPr="00DA621C">
        <w:rPr>
          <w:color w:val="343232"/>
          <w:lang w:val="it"/>
        </w:rPr>
        <w:t>Fornire informazioni di contatto sul sito web dell'azienda</w:t>
      </w:r>
    </w:p>
    <w:p w:rsidR="00B25C06" w:rsidRPr="006E4CEE" w:rsidRDefault="00B25C06" w:rsidP="00DA621C">
      <w:pPr>
        <w:pStyle w:val="Titolo3"/>
        <w:rPr>
          <w:lang w:val="it-IT"/>
        </w:rPr>
      </w:pPr>
      <w:r>
        <w:rPr>
          <w:lang w:val="it"/>
        </w:rPr>
        <w:t>Come vendere</w:t>
      </w:r>
    </w:p>
    <w:p w:rsidR="00B25C06" w:rsidRPr="006E4CEE" w:rsidRDefault="00B25C06" w:rsidP="00B25C06">
      <w:pPr>
        <w:pStyle w:val="Paragraph"/>
        <w:rPr>
          <w:rFonts w:ascii="Arial" w:hAnsi="Arial" w:cs="Arial"/>
          <w:color w:val="343232"/>
          <w:lang w:val="it-IT"/>
        </w:rPr>
      </w:pPr>
      <w:r w:rsidRPr="00DA621C">
        <w:rPr>
          <w:color w:val="343232"/>
          <w:lang w:val="it"/>
        </w:rPr>
        <w:t>Attualmente, l'unica persona responsabile delle vendite per We Can Do It Consulting è il business manager, Guy Champ. Con l'aumentare dei profitti, We Can Do Si cercherà di aggiungere un dipendente per assistere con la gestione del conto / coordinamento. Questo individuo fornirà anche social media aziendali e supporto di marketing online. L'azienda aumenterà la consapevolezza ai nostri clienti mirati attraverso la pubblicità online, campagne proattive di pubbliche relazioni e partecipando a fiere.</w:t>
      </w:r>
    </w:p>
    <w:p w:rsidR="00B25C06" w:rsidRPr="006E4CEE" w:rsidRDefault="00B25C06" w:rsidP="00B25C06">
      <w:pPr>
        <w:pStyle w:val="UL"/>
        <w:ind w:left="0" w:firstLine="0"/>
        <w:rPr>
          <w:color w:val="343232"/>
          <w:lang w:val="it-IT"/>
        </w:rPr>
      </w:pPr>
      <w:r w:rsidRPr="006E4CEE">
        <w:rPr>
          <w:color w:val="343232"/>
          <w:lang w:val="it-IT"/>
        </w:rPr>
        <w:t xml:space="preserve"> </w:t>
      </w:r>
    </w:p>
    <w:p w:rsidR="00B25C06" w:rsidRPr="006E4CEE" w:rsidRDefault="00B25C06" w:rsidP="00B25C06">
      <w:pPr>
        <w:pStyle w:val="UL-lastitem"/>
        <w:ind w:left="0" w:firstLine="0"/>
        <w:rPr>
          <w:color w:val="343232"/>
          <w:lang w:val="it-IT"/>
        </w:rPr>
      </w:pPr>
    </w:p>
    <w:p w:rsidR="00AF0A35" w:rsidRPr="006E4CEE" w:rsidRDefault="00AF0A35" w:rsidP="0036143D">
      <w:pPr>
        <w:pStyle w:val="UL-lastitem"/>
        <w:ind w:left="720" w:firstLine="0"/>
        <w:rPr>
          <w:color w:val="343232"/>
          <w:lang w:val="it-IT"/>
        </w:rPr>
      </w:pPr>
    </w:p>
    <w:sectPr w:rsidR="00AF0A35" w:rsidRPr="006E4CEE" w:rsidSect="00283E3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3D06" w:rsidRDefault="00C93D06" w:rsidP="004A0453">
      <w:r>
        <w:rPr>
          <w:lang w:val="it"/>
        </w:rPr>
        <w:separator/>
      </w:r>
    </w:p>
  </w:endnote>
  <w:endnote w:type="continuationSeparator" w:id="0">
    <w:p w:rsidR="00C93D06" w:rsidRDefault="00C93D06" w:rsidP="004A0453">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ourceSansPro-Black">
    <w:altName w:val="Calibri"/>
    <w:panose1 w:val="020B0604020202020204"/>
    <w:charset w:val="00"/>
    <w:family w:val="auto"/>
    <w:pitch w:val="variable"/>
    <w:sig w:usb0="20000007" w:usb1="00000001" w:usb2="00000000" w:usb3="00000000" w:csb0="00000193" w:csb1="00000000"/>
  </w:font>
  <w:font w:name="SourceSansPro-It">
    <w:altName w:val="Calibri"/>
    <w:panose1 w:val="020B0604020202020204"/>
    <w:charset w:val="00"/>
    <w:family w:val="auto"/>
    <w:pitch w:val="variable"/>
    <w:sig w:usb0="20000007" w:usb1="00000001" w:usb2="00000000" w:usb3="00000000" w:csb0="00000193" w:csb1="00000000"/>
  </w:font>
  <w:font w:name="Merriweather">
    <w:altName w:val="Calibri"/>
    <w:panose1 w:val="020B0604020202020204"/>
    <w:charset w:val="00"/>
    <w:family w:val="auto"/>
    <w:pitch w:val="variable"/>
    <w:sig w:usb0="A00002BF" w:usb1="5000207B" w:usb2="00000008" w:usb3="00000000" w:csb0="00000197" w:csb1="00000000"/>
  </w:font>
  <w:font w:name="SourceSansPro-Bold">
    <w:altName w:val="Calibri"/>
    <w:panose1 w:val="020B0604020202020204"/>
    <w:charset w:val="00"/>
    <w:family w:val="auto"/>
    <w:pitch w:val="variable"/>
    <w:sig w:usb0="20000007" w:usb1="00000001" w:usb2="00000000" w:usb3="00000000" w:csb0="00000193" w:csb1="00000000"/>
  </w:font>
  <w:font w:name="MinionPro-Regular">
    <w:altName w:val="Calibri"/>
    <w:panose1 w:val="020B0604020202020204"/>
    <w:charset w:val="00"/>
    <w:family w:val="auto"/>
    <w:pitch w:val="variable"/>
    <w:sig w:usb0="60000287" w:usb1="00000001" w:usb2="00000000" w:usb3="00000000" w:csb0="0000019F" w:csb1="00000000"/>
  </w:font>
  <w:font w:name="SourceSansPro-Regular">
    <w:altName w:val="Calibri"/>
    <w:panose1 w:val="020B0604020202020204"/>
    <w:charset w:val="00"/>
    <w:family w:val="auto"/>
    <w:pitch w:val="variable"/>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rriweather-Italic">
    <w:panose1 w:val="020B0604020202020204"/>
    <w:charset w:val="00"/>
    <w:family w:val="auto"/>
    <w:pitch w:val="variable"/>
    <w:sig w:usb0="0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3924" w:rsidRDefault="00DF3924" w:rsidP="002C2DAF">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rsidR="00DF3924" w:rsidRDefault="00DF3924" w:rsidP="00DF392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3924" w:rsidRPr="00DA621C" w:rsidRDefault="00DF3924" w:rsidP="002C2DAF">
    <w:pPr>
      <w:pStyle w:val="Pidipagina"/>
      <w:framePr w:wrap="none" w:vAnchor="text" w:hAnchor="margin" w:xAlign="right" w:y="1"/>
      <w:rPr>
        <w:rStyle w:val="Numeropagina"/>
        <w:rFonts w:ascii="Arial" w:hAnsi="Arial" w:cs="Arial"/>
        <w:sz w:val="16"/>
        <w:szCs w:val="16"/>
      </w:rPr>
    </w:pPr>
    <w:r w:rsidRPr="00DA621C">
      <w:rPr>
        <w:rStyle w:val="Numeropagina"/>
        <w:sz w:val="16"/>
        <w:szCs w:val="16"/>
        <w:lang w:val="it"/>
      </w:rPr>
      <w:fldChar w:fldCharType="begin"/>
    </w:r>
    <w:r w:rsidRPr="00DA621C">
      <w:rPr>
        <w:rStyle w:val="Numeropagina"/>
        <w:sz w:val="16"/>
        <w:szCs w:val="16"/>
        <w:lang w:val="it"/>
      </w:rPr>
      <w:instrText xml:space="preserve">PAGE  </w:instrText>
    </w:r>
    <w:r w:rsidRPr="00DA621C">
      <w:rPr>
        <w:rStyle w:val="Numeropagina"/>
        <w:sz w:val="16"/>
        <w:szCs w:val="16"/>
        <w:lang w:val="it"/>
      </w:rPr>
      <w:fldChar w:fldCharType="separate"/>
    </w:r>
    <w:r w:rsidR="002C2DAF">
      <w:rPr>
        <w:rStyle w:val="Numeropagina"/>
        <w:noProof/>
        <w:sz w:val="16"/>
        <w:szCs w:val="16"/>
        <w:lang w:val="it"/>
      </w:rPr>
      <w:t>1</w:t>
    </w:r>
    <w:r w:rsidRPr="00DA621C">
      <w:rPr>
        <w:rStyle w:val="Numeropagina"/>
        <w:sz w:val="16"/>
        <w:szCs w:val="16"/>
        <w:lang w:val="it"/>
      </w:rPr>
      <w:fldChar w:fldCharType="end"/>
    </w:r>
  </w:p>
  <w:p w:rsidR="00DF3924" w:rsidRPr="00DF3924" w:rsidRDefault="00DF3924" w:rsidP="00200823">
    <w:pPr>
      <w:pStyle w:val="BasicParagraph"/>
      <w:tabs>
        <w:tab w:val="center" w:pos="4680"/>
        <w:tab w:val="right" w:pos="9360"/>
      </w:tabs>
      <w:ind w:right="360"/>
      <w:rPr>
        <w:rFonts w:ascii="SourceSansPro-Regular" w:hAnsi="SourceSansPro-Regular" w:cs="SourceSansPro-Regular"/>
        <w:caps/>
        <w:sz w:val="18"/>
        <w:szCs w:val="18"/>
      </w:rPr>
    </w:pPr>
    <w:r w:rsidRPr="00DA621C">
      <w:rPr>
        <w:caps/>
        <w:sz w:val="16"/>
        <w:szCs w:val="16"/>
        <w:lang w:val="it"/>
      </w:rPr>
      <w:t>Possiamo farlo Consulenza</w:t>
    </w:r>
    <w:r>
      <w:rPr>
        <w:caps/>
        <w:sz w:val="18"/>
        <w:szCs w:val="18"/>
        <w:lang w:val="it"/>
      </w:rPr>
      <w:t xml:space="preserve"> </w:t>
    </w:r>
    <w:r w:rsidR="00200823" w:rsidRPr="00DF3924">
      <w:rPr>
        <w:caps/>
        <w:sz w:val="18"/>
        <w:szCs w:val="18"/>
        <w:lang w:val="it"/>
      </w:rPr>
      <w:tab/>
    </w:r>
    <w:r w:rsidR="00200823" w:rsidRPr="00DF3924">
      <w:rPr>
        <w:caps/>
        <w:sz w:val="18"/>
        <w:szCs w:val="18"/>
        <w:lang w:val="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3D06" w:rsidRDefault="00C93D06" w:rsidP="004A0453">
      <w:r>
        <w:rPr>
          <w:lang w:val="it"/>
        </w:rPr>
        <w:separator/>
      </w:r>
    </w:p>
  </w:footnote>
  <w:footnote w:type="continuationSeparator" w:id="0">
    <w:p w:rsidR="00C93D06" w:rsidRDefault="00C93D06" w:rsidP="004A0453">
      <w:r>
        <w:rPr>
          <w:lang w:val="i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468FC"/>
    <w:multiLevelType w:val="hybridMultilevel"/>
    <w:tmpl w:val="C49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E7E2A"/>
    <w:multiLevelType w:val="hybridMultilevel"/>
    <w:tmpl w:val="D38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77F68"/>
    <w:multiLevelType w:val="hybridMultilevel"/>
    <w:tmpl w:val="FB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137B8"/>
    <w:multiLevelType w:val="hybridMultilevel"/>
    <w:tmpl w:val="9C1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33"/>
    <w:rsid w:val="00190D08"/>
    <w:rsid w:val="001A189F"/>
    <w:rsid w:val="001B3378"/>
    <w:rsid w:val="001E5DDC"/>
    <w:rsid w:val="00200823"/>
    <w:rsid w:val="00274533"/>
    <w:rsid w:val="00283E38"/>
    <w:rsid w:val="002C2DAF"/>
    <w:rsid w:val="0036143D"/>
    <w:rsid w:val="00457241"/>
    <w:rsid w:val="004A0453"/>
    <w:rsid w:val="005E3806"/>
    <w:rsid w:val="006E4CEE"/>
    <w:rsid w:val="00742919"/>
    <w:rsid w:val="00742FAA"/>
    <w:rsid w:val="008207AA"/>
    <w:rsid w:val="00823842"/>
    <w:rsid w:val="00865C0E"/>
    <w:rsid w:val="00AF0A35"/>
    <w:rsid w:val="00B25C06"/>
    <w:rsid w:val="00BB40B3"/>
    <w:rsid w:val="00BE19CE"/>
    <w:rsid w:val="00C93D06"/>
    <w:rsid w:val="00D11882"/>
    <w:rsid w:val="00DA621C"/>
    <w:rsid w:val="00DF3924"/>
    <w:rsid w:val="00F067E5"/>
    <w:rsid w:val="00F72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EA30"/>
  <w15:chartTrackingRefBased/>
  <w15:docId w15:val="{607B4AFC-FBD6-234C-B210-819ACE62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
    <w:qFormat/>
    <w:rsid w:val="00DA621C"/>
    <w:pPr>
      <w:keepNext/>
      <w:keepLines/>
      <w:spacing w:before="240"/>
      <w:jc w:val="center"/>
      <w:outlineLvl w:val="0"/>
    </w:pPr>
    <w:rPr>
      <w:rFonts w:ascii="Arial Black" w:eastAsia="Times New Roman" w:hAnsi="Arial Black"/>
      <w:b/>
      <w:bCs/>
      <w:color w:val="343232"/>
      <w:sz w:val="60"/>
      <w:szCs w:val="60"/>
    </w:rPr>
  </w:style>
  <w:style w:type="paragraph" w:styleId="Titolo2">
    <w:name w:val="heading 2"/>
    <w:basedOn w:val="H2"/>
    <w:next w:val="Normale"/>
    <w:link w:val="Titolo2Carattere"/>
    <w:uiPriority w:val="9"/>
    <w:qFormat/>
    <w:rsid w:val="00DA621C"/>
    <w:pPr>
      <w:outlineLvl w:val="1"/>
    </w:pPr>
    <w:rPr>
      <w:rFonts w:ascii="Arial Black" w:hAnsi="Arial Black"/>
      <w:b/>
      <w:bCs/>
      <w:color w:val="343232"/>
      <w:sz w:val="50"/>
      <w:szCs w:val="50"/>
    </w:rPr>
  </w:style>
  <w:style w:type="paragraph" w:styleId="Titolo3">
    <w:name w:val="heading 3"/>
    <w:basedOn w:val="H3"/>
    <w:next w:val="Normale"/>
    <w:link w:val="Titolo3Carattere"/>
    <w:uiPriority w:val="9"/>
    <w:qFormat/>
    <w:rsid w:val="00DA621C"/>
    <w:pPr>
      <w:outlineLvl w:val="2"/>
    </w:pPr>
    <w:rPr>
      <w:rFonts w:ascii="Arial Black" w:hAnsi="Arial Black"/>
      <w:b/>
      <w:bCs/>
      <w:color w:val="3432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uiPriority w:val="99"/>
    <w:qFormat/>
    <w:rsid w:val="00274533"/>
    <w:pPr>
      <w:widowControl w:val="0"/>
      <w:suppressAutoHyphens/>
      <w:autoSpaceDE w:val="0"/>
      <w:autoSpaceDN w:val="0"/>
      <w:adjustRightInd w:val="0"/>
      <w:spacing w:line="320" w:lineRule="atLeast"/>
      <w:jc w:val="center"/>
      <w:textAlignment w:val="center"/>
    </w:pPr>
    <w:rPr>
      <w:rFonts w:ascii="SourceSansPro-It" w:hAnsi="SourceSansPro-It" w:cs="SourceSansPro-It"/>
      <w:i/>
      <w:iCs/>
      <w:color w:val="000000"/>
      <w:sz w:val="22"/>
      <w:szCs w:val="22"/>
    </w:rPr>
  </w:style>
  <w:style w:type="paragraph" w:customStyle="1" w:styleId="H1">
    <w:name w:val="H1"/>
    <w:basedOn w:val="Didascalia"/>
    <w:uiPriority w:val="99"/>
    <w:rsid w:val="00274533"/>
    <w:pPr>
      <w:spacing w:line="288" w:lineRule="auto"/>
    </w:pPr>
    <w:rPr>
      <w:rFonts w:ascii="SourceSansPro-Black" w:hAnsi="SourceSansPro-Black" w:cs="SourceSansPro-Black"/>
      <w:sz w:val="72"/>
      <w:szCs w:val="72"/>
    </w:rPr>
  </w:style>
  <w:style w:type="character" w:customStyle="1" w:styleId="Titolo1Carattere">
    <w:name w:val="Titolo 1 Carattere"/>
    <w:link w:val="Titolo1"/>
    <w:uiPriority w:val="9"/>
    <w:rsid w:val="00DA621C"/>
    <w:rPr>
      <w:rFonts w:ascii="Arial Black" w:eastAsia="Times New Roman" w:hAnsi="Arial Black" w:cs="Times New Roman"/>
      <w:b/>
      <w:bCs/>
      <w:color w:val="343232"/>
      <w:sz w:val="60"/>
      <w:szCs w:val="60"/>
    </w:rPr>
  </w:style>
  <w:style w:type="paragraph" w:styleId="Sottotitolo">
    <w:name w:val="Subtitle"/>
    <w:basedOn w:val="Didascalia"/>
    <w:link w:val="SottotitoloCarattere"/>
    <w:uiPriority w:val="99"/>
    <w:qFormat/>
    <w:rsid w:val="00274533"/>
    <w:pPr>
      <w:spacing w:line="288" w:lineRule="auto"/>
    </w:pPr>
    <w:rPr>
      <w:rFonts w:ascii="Merriweather" w:hAnsi="Merriweather" w:cs="Merriweather"/>
      <w:color w:val="324949"/>
      <w:sz w:val="42"/>
      <w:szCs w:val="42"/>
    </w:rPr>
  </w:style>
  <w:style w:type="character" w:customStyle="1" w:styleId="SottotitoloCarattere">
    <w:name w:val="Sottotitolo Carattere"/>
    <w:link w:val="Sottotitolo"/>
    <w:uiPriority w:val="99"/>
    <w:rsid w:val="00274533"/>
    <w:rPr>
      <w:rFonts w:ascii="Merriweather" w:hAnsi="Merriweather" w:cs="Merriweather"/>
      <w:i/>
      <w:iCs/>
      <w:color w:val="324949"/>
      <w:sz w:val="42"/>
      <w:szCs w:val="42"/>
    </w:rPr>
  </w:style>
  <w:style w:type="paragraph" w:customStyle="1" w:styleId="Author">
    <w:name w:val="Author"/>
    <w:basedOn w:val="Didascalia"/>
    <w:uiPriority w:val="99"/>
    <w:rsid w:val="00274533"/>
    <w:pPr>
      <w:spacing w:line="432" w:lineRule="atLeast"/>
    </w:pPr>
    <w:rPr>
      <w:rFonts w:ascii="SourceSansPro-Bold" w:hAnsi="SourceSansPro-Bold" w:cs="SourceSansPro-Bold"/>
      <w:b/>
      <w:bCs/>
      <w:i w:val="0"/>
      <w:iCs w:val="0"/>
      <w:sz w:val="36"/>
      <w:szCs w:val="36"/>
    </w:rPr>
  </w:style>
  <w:style w:type="paragraph" w:customStyle="1" w:styleId="BasicParagraph">
    <w:name w:val="[Basic Paragraph]"/>
    <w:basedOn w:val="Normale"/>
    <w:uiPriority w:val="99"/>
    <w:rsid w:val="002745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stonotaapidipagina">
    <w:name w:val="footnote text"/>
    <w:basedOn w:val="Normale"/>
    <w:link w:val="TestonotaapidipaginaCarattere"/>
    <w:uiPriority w:val="99"/>
    <w:unhideWhenUsed/>
    <w:rsid w:val="004A0453"/>
  </w:style>
  <w:style w:type="character" w:customStyle="1" w:styleId="TestonotaapidipaginaCarattere">
    <w:name w:val="Testo nota a piè di pagina Carattere"/>
    <w:basedOn w:val="Carpredefinitoparagrafo"/>
    <w:link w:val="Testonotaapidipagina"/>
    <w:uiPriority w:val="99"/>
    <w:rsid w:val="004A0453"/>
  </w:style>
  <w:style w:type="character" w:styleId="Rimandonotaapidipagina">
    <w:name w:val="footnote reference"/>
    <w:uiPriority w:val="99"/>
    <w:unhideWhenUsed/>
    <w:rsid w:val="004A0453"/>
    <w:rPr>
      <w:vertAlign w:val="superscript"/>
    </w:rPr>
  </w:style>
  <w:style w:type="paragraph" w:customStyle="1" w:styleId="H2">
    <w:name w:val="H2"/>
    <w:basedOn w:val="Normale"/>
    <w:uiPriority w:val="99"/>
    <w:rsid w:val="00190D08"/>
    <w:pPr>
      <w:widowControl w:val="0"/>
      <w:autoSpaceDE w:val="0"/>
      <w:autoSpaceDN w:val="0"/>
      <w:adjustRightInd w:val="0"/>
      <w:spacing w:after="540" w:line="288" w:lineRule="auto"/>
      <w:textAlignment w:val="center"/>
    </w:pPr>
    <w:rPr>
      <w:rFonts w:ascii="SourceSansPro-Black" w:hAnsi="SourceSansPro-Black" w:cs="SourceSansPro-Black"/>
      <w:color w:val="000000"/>
      <w:sz w:val="56"/>
      <w:szCs w:val="56"/>
    </w:rPr>
  </w:style>
  <w:style w:type="paragraph" w:customStyle="1" w:styleId="H3">
    <w:name w:val="H3"/>
    <w:basedOn w:val="Normale"/>
    <w:uiPriority w:val="99"/>
    <w:rsid w:val="00190D08"/>
    <w:pPr>
      <w:widowControl w:val="0"/>
      <w:suppressAutoHyphens/>
      <w:autoSpaceDE w:val="0"/>
      <w:autoSpaceDN w:val="0"/>
      <w:adjustRightInd w:val="0"/>
      <w:spacing w:after="160" w:line="600" w:lineRule="atLeast"/>
      <w:textAlignment w:val="center"/>
    </w:pPr>
    <w:rPr>
      <w:rFonts w:ascii="SourceSansPro-Black" w:hAnsi="SourceSansPro-Black" w:cs="SourceSansPro-Black"/>
      <w:color w:val="000000"/>
      <w:sz w:val="36"/>
      <w:szCs w:val="36"/>
    </w:rPr>
  </w:style>
  <w:style w:type="paragraph" w:customStyle="1" w:styleId="Paragraph">
    <w:name w:val="Paragraph"/>
    <w:basedOn w:val="Normale"/>
    <w:uiPriority w:val="99"/>
    <w:rsid w:val="00190D08"/>
    <w:pPr>
      <w:widowControl w:val="0"/>
      <w:suppressAutoHyphens/>
      <w:autoSpaceDE w:val="0"/>
      <w:autoSpaceDN w:val="0"/>
      <w:adjustRightInd w:val="0"/>
      <w:spacing w:after="240" w:line="320" w:lineRule="atLeast"/>
      <w:textAlignment w:val="center"/>
    </w:pPr>
    <w:rPr>
      <w:rFonts w:ascii="SourceSansPro-Regular" w:hAnsi="SourceSansPro-Regular" w:cs="SourceSansPro-Regular"/>
      <w:color w:val="000000"/>
      <w:sz w:val="22"/>
      <w:szCs w:val="22"/>
    </w:rPr>
  </w:style>
  <w:style w:type="character" w:customStyle="1" w:styleId="Titolo2Carattere">
    <w:name w:val="Titolo 2 Carattere"/>
    <w:link w:val="Titolo2"/>
    <w:uiPriority w:val="9"/>
    <w:rsid w:val="00DA621C"/>
    <w:rPr>
      <w:rFonts w:ascii="Arial Black" w:hAnsi="Arial Black" w:cs="SourceSansPro-Black"/>
      <w:b/>
      <w:bCs/>
      <w:color w:val="343232"/>
      <w:sz w:val="50"/>
      <w:szCs w:val="50"/>
    </w:rPr>
  </w:style>
  <w:style w:type="character" w:customStyle="1" w:styleId="Titolo3Carattere">
    <w:name w:val="Titolo 3 Carattere"/>
    <w:link w:val="Titolo3"/>
    <w:uiPriority w:val="9"/>
    <w:rsid w:val="00DA621C"/>
    <w:rPr>
      <w:rFonts w:ascii="Arial Black" w:hAnsi="Arial Black" w:cs="SourceSansPro-Black"/>
      <w:b/>
      <w:bCs/>
      <w:color w:val="343232"/>
      <w:sz w:val="32"/>
      <w:szCs w:val="32"/>
    </w:rPr>
  </w:style>
  <w:style w:type="paragraph" w:customStyle="1" w:styleId="Paragraph-nospaceafter">
    <w:name w:val="Paragraph - no space after"/>
    <w:basedOn w:val="Paragraph"/>
    <w:uiPriority w:val="99"/>
    <w:rsid w:val="001E5DDC"/>
    <w:pPr>
      <w:spacing w:after="0"/>
    </w:pPr>
  </w:style>
  <w:style w:type="paragraph" w:customStyle="1" w:styleId="Paragraph-prelist">
    <w:name w:val="Paragraph - pre list"/>
    <w:basedOn w:val="Paragraph-nospaceafter"/>
    <w:uiPriority w:val="99"/>
    <w:rsid w:val="00F724F1"/>
    <w:pPr>
      <w:spacing w:after="80"/>
    </w:pPr>
  </w:style>
  <w:style w:type="paragraph" w:customStyle="1" w:styleId="UL">
    <w:name w:val="UL"/>
    <w:basedOn w:val="Normale"/>
    <w:uiPriority w:val="99"/>
    <w:rsid w:val="00F724F1"/>
    <w:pPr>
      <w:widowControl w:val="0"/>
      <w:suppressAutoHyphens/>
      <w:autoSpaceDE w:val="0"/>
      <w:autoSpaceDN w:val="0"/>
      <w:adjustRightInd w:val="0"/>
      <w:spacing w:line="320" w:lineRule="atLeast"/>
      <w:ind w:left="660" w:hanging="360"/>
      <w:textAlignment w:val="center"/>
    </w:pPr>
    <w:rPr>
      <w:rFonts w:ascii="SourceSansPro-Regular" w:hAnsi="SourceSansPro-Regular" w:cs="SourceSansPro-Regular"/>
      <w:color w:val="000000"/>
      <w:sz w:val="22"/>
      <w:szCs w:val="22"/>
    </w:rPr>
  </w:style>
  <w:style w:type="paragraph" w:customStyle="1" w:styleId="UL-lastitem">
    <w:name w:val="UL - last item"/>
    <w:basedOn w:val="UL"/>
    <w:uiPriority w:val="99"/>
    <w:rsid w:val="00F724F1"/>
    <w:pPr>
      <w:spacing w:after="200"/>
    </w:pPr>
  </w:style>
  <w:style w:type="paragraph" w:styleId="Intestazione">
    <w:name w:val="header"/>
    <w:basedOn w:val="Normale"/>
    <w:link w:val="IntestazioneCarattere"/>
    <w:uiPriority w:val="99"/>
    <w:unhideWhenUsed/>
    <w:rsid w:val="00DF3924"/>
    <w:pPr>
      <w:tabs>
        <w:tab w:val="center" w:pos="4680"/>
        <w:tab w:val="right" w:pos="9360"/>
      </w:tabs>
    </w:pPr>
  </w:style>
  <w:style w:type="character" w:customStyle="1" w:styleId="IntestazioneCarattere">
    <w:name w:val="Intestazione Carattere"/>
    <w:basedOn w:val="Carpredefinitoparagrafo"/>
    <w:link w:val="Intestazione"/>
    <w:uiPriority w:val="99"/>
    <w:rsid w:val="00DF3924"/>
  </w:style>
  <w:style w:type="paragraph" w:styleId="Pidipagina">
    <w:name w:val="footer"/>
    <w:basedOn w:val="Normale"/>
    <w:link w:val="PidipaginaCarattere"/>
    <w:uiPriority w:val="99"/>
    <w:unhideWhenUsed/>
    <w:rsid w:val="00DF3924"/>
    <w:pPr>
      <w:tabs>
        <w:tab w:val="center" w:pos="4680"/>
        <w:tab w:val="right" w:pos="9360"/>
      </w:tabs>
    </w:pPr>
  </w:style>
  <w:style w:type="character" w:customStyle="1" w:styleId="PidipaginaCarattere">
    <w:name w:val="Piè di pagina Carattere"/>
    <w:basedOn w:val="Carpredefinitoparagrafo"/>
    <w:link w:val="Pidipagina"/>
    <w:uiPriority w:val="99"/>
    <w:rsid w:val="00DF3924"/>
  </w:style>
  <w:style w:type="character" w:styleId="Numeropagina">
    <w:name w:val="page number"/>
    <w:basedOn w:val="Carpredefinitoparagrafo"/>
    <w:uiPriority w:val="99"/>
    <w:semiHidden/>
    <w:unhideWhenUsed/>
    <w:rsid w:val="00DF3924"/>
  </w:style>
  <w:style w:type="character" w:styleId="Testosegnaposto">
    <w:name w:val="Placeholder Text"/>
    <w:basedOn w:val="Carpredefinitoparagrafo"/>
    <w:uiPriority w:val="99"/>
    <w:unhideWhenUsed/>
    <w:rsid w:val="006E4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DA97-425F-F845-BFDB-DA89043A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1301</Words>
  <Characters>7418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Sample Business Plan - We Can Do It Consulting</vt:lpstr>
      <vt:lpstr>We Can Do It Consulting</vt:lpstr>
      <vt:lpstr>    Executive Summary</vt:lpstr>
      <vt:lpstr>        Product</vt:lpstr>
      <vt:lpstr>        Customers</vt:lpstr>
      <vt:lpstr>        Future of the Company</vt:lpstr>
      <vt:lpstr>    Company Description</vt:lpstr>
      <vt:lpstr>        Mission Statement</vt:lpstr>
      <vt:lpstr>        Principal Members</vt:lpstr>
      <vt:lpstr>        Legal Structure</vt:lpstr>
      <vt:lpstr>    Market Research</vt:lpstr>
      <vt:lpstr>        Industry</vt:lpstr>
      <vt:lpstr>        Detailed Description of Customers</vt:lpstr>
      <vt:lpstr>        Company Advantages</vt:lpstr>
      <vt:lpstr>        Regulations</vt:lpstr>
      <vt:lpstr>    Service Line</vt:lpstr>
      <vt:lpstr>        Product/Service</vt:lpstr>
      <vt:lpstr>        Pricing Structure</vt:lpstr>
      <vt:lpstr>        Product Lifecycle</vt:lpstr>
      <vt:lpstr>        Intellectual Property Rights</vt:lpstr>
      <vt:lpstr>        Research and Development</vt:lpstr>
      <vt:lpstr>    Marketing &amp; Sales</vt:lpstr>
      <vt:lpstr>        Growth Strategy</vt:lpstr>
      <vt:lpstr>        Communicate with the Customer</vt:lpstr>
      <vt:lpstr>        How to Sell</vt:lpstr>
    </vt:vector>
  </TitlesOfParts>
  <Manager/>
  <Company/>
  <LinksUpToDate>false</LinksUpToDate>
  <CharactersWithSpaces>8702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 We Can Do It Consulting</dc:title>
  <dc:subject/>
  <dc:creator>The Small Business Administration</dc:creator>
  <cp:keywords>SBA, business plan, consulting</cp:keywords>
  <dc:description>Sample business plan for a consulting firm.</dc:description>
  <cp:lastModifiedBy>Niccolo Nasto</cp:lastModifiedBy>
  <cp:revision>1</cp:revision>
  <dcterms:created xsi:type="dcterms:W3CDTF">2020-06-30T14:24:00Z</dcterms:created>
  <dcterms:modified xsi:type="dcterms:W3CDTF">2020-06-30T14:27:00Z</dcterms:modified>
  <cp:category/>
</cp:coreProperties>
</file>